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6F" w:rsidRDefault="002C516F" w:rsidP="002C516F">
      <w:pPr>
        <w:jc w:val="center"/>
        <w:rPr>
          <w:b/>
          <w:color w:val="000000" w:themeColor="text1"/>
          <w:sz w:val="40"/>
          <w:szCs w:val="40"/>
          <w:u w:val="single"/>
        </w:rPr>
      </w:pPr>
      <w:bookmarkStart w:id="0" w:name="_GoBack"/>
      <w:bookmarkEnd w:id="0"/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:rsidR="002C516F" w:rsidRPr="001B665C" w:rsidRDefault="002C516F" w:rsidP="002C516F">
      <w:pPr>
        <w:jc w:val="center"/>
        <w:rPr>
          <w:b/>
          <w:color w:val="000000" w:themeColor="text1"/>
          <w:sz w:val="24"/>
          <w:szCs w:val="4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2976"/>
        <w:gridCol w:w="3964"/>
      </w:tblGrid>
      <w:tr w:rsidR="001B665C" w:rsidTr="009963FA">
        <w:trPr>
          <w:trHeight w:val="340"/>
        </w:trPr>
        <w:tc>
          <w:tcPr>
            <w:tcW w:w="1203" w:type="dxa"/>
            <w:shd w:val="clear" w:color="auto" w:fill="BFBFBF" w:themeFill="background1" w:themeFillShade="BF"/>
            <w:vAlign w:val="center"/>
          </w:tcPr>
          <w:p w:rsidR="001B665C" w:rsidRDefault="001B665C" w:rsidP="001B665C">
            <w:pPr>
              <w:jc w:val="center"/>
            </w:pPr>
            <w:r>
              <w:t>AÑO</w:t>
            </w:r>
          </w:p>
        </w:tc>
        <w:tc>
          <w:tcPr>
            <w:tcW w:w="1486" w:type="dxa"/>
            <w:shd w:val="clear" w:color="auto" w:fill="BFBFBF" w:themeFill="background1" w:themeFillShade="BF"/>
            <w:vAlign w:val="center"/>
          </w:tcPr>
          <w:p w:rsidR="001B665C" w:rsidRDefault="001B665C" w:rsidP="001B665C">
            <w:pPr>
              <w:jc w:val="center"/>
            </w:pPr>
            <w:r>
              <w:t>CURSO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1B665C" w:rsidRDefault="00CA0A1E" w:rsidP="001B665C">
            <w:pPr>
              <w:jc w:val="center"/>
            </w:pPr>
            <w:r>
              <w:t>DEPARTAMENTO</w:t>
            </w:r>
          </w:p>
        </w:tc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1B665C" w:rsidRDefault="00CA0A1E" w:rsidP="001B665C">
            <w:pPr>
              <w:jc w:val="center"/>
            </w:pPr>
            <w:r>
              <w:t>DOCENTE/S (Apellido y Nombres)</w:t>
            </w:r>
          </w:p>
        </w:tc>
      </w:tr>
      <w:tr w:rsidR="00CA0A1E" w:rsidTr="009963FA">
        <w:trPr>
          <w:trHeight w:val="398"/>
        </w:trPr>
        <w:tc>
          <w:tcPr>
            <w:tcW w:w="1203" w:type="dxa"/>
            <w:vAlign w:val="center"/>
          </w:tcPr>
          <w:p w:rsidR="00CA0A1E" w:rsidRDefault="00B5324E" w:rsidP="00CA0A1E">
            <w:pPr>
              <w:jc w:val="center"/>
            </w:pPr>
            <w:r>
              <w:t>2023</w:t>
            </w:r>
          </w:p>
        </w:tc>
        <w:tc>
          <w:tcPr>
            <w:tcW w:w="1486" w:type="dxa"/>
            <w:vAlign w:val="center"/>
          </w:tcPr>
          <w:p w:rsidR="00CA0A1E" w:rsidRDefault="00C61C48" w:rsidP="00CA0A1E">
            <w:pPr>
              <w:jc w:val="center"/>
            </w:pPr>
            <w:r>
              <w:t>2</w:t>
            </w:r>
            <w:r w:rsidR="00B5324E">
              <w:t xml:space="preserve">° 1ª 2ª </w:t>
            </w:r>
            <w:r w:rsidR="00C1780D">
              <w:t xml:space="preserve">3ª </w:t>
            </w:r>
            <w:r w:rsidR="00B5324E">
              <w:t>CSC</w:t>
            </w:r>
          </w:p>
        </w:tc>
        <w:tc>
          <w:tcPr>
            <w:tcW w:w="2976" w:type="dxa"/>
            <w:vAlign w:val="center"/>
          </w:tcPr>
          <w:p w:rsidR="00CA0A1E" w:rsidRPr="00C61C48" w:rsidRDefault="00C61C48" w:rsidP="00CA0A1E">
            <w:pPr>
              <w:jc w:val="center"/>
              <w:rPr>
                <w:b/>
              </w:rPr>
            </w:pPr>
            <w:r w:rsidRPr="00C61C48">
              <w:rPr>
                <w:b/>
              </w:rPr>
              <w:t>ESTRUCTURA</w:t>
            </w:r>
          </w:p>
        </w:tc>
        <w:tc>
          <w:tcPr>
            <w:tcW w:w="3964" w:type="dxa"/>
            <w:vAlign w:val="center"/>
          </w:tcPr>
          <w:p w:rsidR="00CA0A1E" w:rsidRDefault="000B2132" w:rsidP="00CA0A1E">
            <w:pPr>
              <w:jc w:val="center"/>
            </w:pPr>
            <w:r>
              <w:t>Arq. Burgos María Alejandra</w:t>
            </w:r>
          </w:p>
          <w:p w:rsidR="000B2132" w:rsidRDefault="00C61C48" w:rsidP="00CA0A1E">
            <w:pPr>
              <w:jc w:val="center"/>
            </w:pPr>
            <w:r>
              <w:t>Arq. Rivero Gabriel</w:t>
            </w:r>
          </w:p>
          <w:p w:rsidR="00C1780D" w:rsidRDefault="00C1780D" w:rsidP="00CA0A1E">
            <w:pPr>
              <w:jc w:val="center"/>
            </w:pPr>
            <w:r>
              <w:t xml:space="preserve">Prof. MMO </w:t>
            </w:r>
            <w:proofErr w:type="spellStart"/>
            <w:r>
              <w:t>Salim</w:t>
            </w:r>
            <w:proofErr w:type="spellEnd"/>
            <w:r>
              <w:t xml:space="preserve"> Rosales Gilda</w:t>
            </w:r>
          </w:p>
        </w:tc>
      </w:tr>
      <w:tr w:rsidR="00CA0A1E" w:rsidTr="00723E0B">
        <w:trPr>
          <w:trHeight w:val="340"/>
        </w:trPr>
        <w:tc>
          <w:tcPr>
            <w:tcW w:w="5665" w:type="dxa"/>
            <w:gridSpan w:val="3"/>
            <w:shd w:val="clear" w:color="auto" w:fill="BFBFBF" w:themeFill="background1" w:themeFillShade="BF"/>
            <w:vAlign w:val="center"/>
          </w:tcPr>
          <w:p w:rsidR="00CA0A1E" w:rsidRDefault="00CA0A1E" w:rsidP="00CA0A1E">
            <w:pPr>
              <w:jc w:val="center"/>
            </w:pPr>
            <w:r>
              <w:t>ASIGNATURA</w:t>
            </w:r>
          </w:p>
        </w:tc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CA0A1E" w:rsidRDefault="00CA0A1E" w:rsidP="00CA0A1E">
            <w:pPr>
              <w:jc w:val="center"/>
            </w:pPr>
            <w:r>
              <w:t>HS CAT.</w:t>
            </w:r>
          </w:p>
        </w:tc>
      </w:tr>
      <w:tr w:rsidR="00723E0B" w:rsidTr="00CA0A1E">
        <w:trPr>
          <w:trHeight w:val="340"/>
        </w:trPr>
        <w:tc>
          <w:tcPr>
            <w:tcW w:w="5665" w:type="dxa"/>
            <w:gridSpan w:val="3"/>
            <w:vAlign w:val="center"/>
          </w:tcPr>
          <w:p w:rsidR="00723E0B" w:rsidRPr="000B2132" w:rsidRDefault="00C61C48" w:rsidP="00CA0A1E">
            <w:pPr>
              <w:jc w:val="center"/>
              <w:rPr>
                <w:b/>
              </w:rPr>
            </w:pPr>
            <w:r>
              <w:rPr>
                <w:b/>
              </w:rPr>
              <w:t>CONSTRUCCIONES DE ALBAÑILERÍA Y FUNDACIONES</w:t>
            </w:r>
          </w:p>
        </w:tc>
        <w:tc>
          <w:tcPr>
            <w:tcW w:w="3964" w:type="dxa"/>
            <w:vAlign w:val="center"/>
          </w:tcPr>
          <w:p w:rsidR="00723E0B" w:rsidRPr="00123D68" w:rsidRDefault="007875B4" w:rsidP="00CA0A1E">
            <w:pPr>
              <w:jc w:val="center"/>
              <w:rPr>
                <w:b/>
              </w:rPr>
            </w:pPr>
            <w:r w:rsidRPr="00123D68">
              <w:rPr>
                <w:b/>
              </w:rPr>
              <w:t xml:space="preserve">4 </w:t>
            </w:r>
          </w:p>
        </w:tc>
      </w:tr>
      <w:tr w:rsidR="00CA0A1E" w:rsidTr="009963FA"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:rsidR="00CA0A1E" w:rsidRPr="00213E0D" w:rsidRDefault="00CA0A1E" w:rsidP="009963FA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b/>
              </w:rPr>
            </w:pPr>
            <w:r w:rsidRPr="00213E0D">
              <w:rPr>
                <w:b/>
              </w:rPr>
              <w:t>OBJETIVO GENERAL</w:t>
            </w:r>
          </w:p>
        </w:tc>
        <w:tc>
          <w:tcPr>
            <w:tcW w:w="6940" w:type="dxa"/>
            <w:gridSpan w:val="2"/>
          </w:tcPr>
          <w:p w:rsidR="00C61C48" w:rsidRPr="00C61C48" w:rsidRDefault="00C61C48" w:rsidP="00C61C48">
            <w:pPr>
              <w:jc w:val="both"/>
              <w:rPr>
                <w:rFonts w:cs="Times New Roman"/>
                <w:sz w:val="20"/>
                <w:szCs w:val="28"/>
              </w:rPr>
            </w:pPr>
            <w:r w:rsidRPr="00C61C48">
              <w:rPr>
                <w:rFonts w:cs="Times New Roman"/>
                <w:sz w:val="20"/>
                <w:szCs w:val="28"/>
              </w:rPr>
              <w:t>En toda construcción, la fundación (base de apoyo) y la albañilería son fundamentales, es por ello que este espacio es prioritario en la secuencia de la formación del Maestro Mayor de Obras.</w:t>
            </w:r>
          </w:p>
          <w:p w:rsidR="00CA0A1E" w:rsidRPr="00C61C48" w:rsidRDefault="00C61C48" w:rsidP="00C61C48">
            <w:pPr>
              <w:jc w:val="both"/>
              <w:rPr>
                <w:rFonts w:cs="Times New Roman"/>
                <w:sz w:val="20"/>
                <w:szCs w:val="28"/>
              </w:rPr>
            </w:pPr>
            <w:r w:rsidRPr="00C61C48">
              <w:rPr>
                <w:rFonts w:cs="Times New Roman"/>
                <w:sz w:val="20"/>
                <w:szCs w:val="28"/>
              </w:rPr>
              <w:t>La propuesta curricular presenta los aspectos tradicionales clásicos, y los más modernos cercanos a la construcción en seco; propuesta que intenta realizar un muestreo lo más completo posible de alternativas constructivas tomando como eje las características propias del suelo, clima y demás elementos que influyen, modifican y condicionan el desarrollo de la idea-proyecto a construir.</w:t>
            </w:r>
          </w:p>
        </w:tc>
      </w:tr>
      <w:tr w:rsidR="009963FA" w:rsidTr="00B55DBA"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:rsidR="009963FA" w:rsidRDefault="009963FA" w:rsidP="00B55DBA">
            <w:pPr>
              <w:pStyle w:val="Prrafodelista"/>
              <w:numPr>
                <w:ilvl w:val="0"/>
                <w:numId w:val="1"/>
              </w:numPr>
              <w:ind w:left="313" w:hanging="313"/>
              <w:jc w:val="center"/>
            </w:pPr>
            <w:r>
              <w:t>OBJETIVOS ESPECÍFICOS</w:t>
            </w:r>
          </w:p>
        </w:tc>
        <w:tc>
          <w:tcPr>
            <w:tcW w:w="6940" w:type="dxa"/>
            <w:gridSpan w:val="2"/>
          </w:tcPr>
          <w:p w:rsidR="00C61C48" w:rsidRPr="00C61C48" w:rsidRDefault="00C61C48" w:rsidP="00C61C48">
            <w:pPr>
              <w:jc w:val="both"/>
              <w:rPr>
                <w:sz w:val="20"/>
              </w:rPr>
            </w:pPr>
            <w:r>
              <w:t xml:space="preserve">• </w:t>
            </w:r>
            <w:r w:rsidRPr="00C61C48">
              <w:rPr>
                <w:sz w:val="20"/>
              </w:rPr>
              <w:t>Reconozcan las distintas técnicas constructivas de fundaciones y albañilería, distinguiéndolas en función de su mayor valor constructivo.</w:t>
            </w:r>
          </w:p>
          <w:p w:rsidR="00C61C48" w:rsidRPr="00C61C48" w:rsidRDefault="00C61C48" w:rsidP="00C61C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C61C48">
              <w:rPr>
                <w:sz w:val="20"/>
              </w:rPr>
              <w:t>Aplique criterios de selección en uso de procesos, en función de los requerimientos del desarrollo de la obra.</w:t>
            </w:r>
          </w:p>
          <w:p w:rsidR="00C61C48" w:rsidRPr="00C61C48" w:rsidRDefault="00C61C48" w:rsidP="00C61C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•  </w:t>
            </w:r>
            <w:r w:rsidRPr="00C61C48">
              <w:rPr>
                <w:sz w:val="20"/>
              </w:rPr>
              <w:t>Seleccionar adecuadamente materiales, herramientas y personal en función de un conocimiento acabado de los fines propuestos.</w:t>
            </w:r>
          </w:p>
          <w:p w:rsidR="00C61C48" w:rsidRPr="00C61C48" w:rsidRDefault="00C61C48" w:rsidP="00C61C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•  </w:t>
            </w:r>
            <w:r w:rsidRPr="00C61C48">
              <w:rPr>
                <w:sz w:val="20"/>
              </w:rPr>
              <w:t>Conozcan normas de seguridad y analicen posibles riesgos en función de un planeamiento fijado.</w:t>
            </w:r>
          </w:p>
          <w:p w:rsidR="009963FA" w:rsidRDefault="00C61C48" w:rsidP="00C61C48">
            <w:pPr>
              <w:jc w:val="both"/>
            </w:pPr>
            <w:r>
              <w:rPr>
                <w:sz w:val="20"/>
              </w:rPr>
              <w:t xml:space="preserve">•  </w:t>
            </w:r>
            <w:r w:rsidRPr="00C61C48">
              <w:rPr>
                <w:sz w:val="20"/>
              </w:rPr>
              <w:t>Respetar, valorar, y fomentar las diferencias personales en los modos de hacer y ser de cada alumno del grupo-clase.</w:t>
            </w:r>
          </w:p>
        </w:tc>
      </w:tr>
      <w:tr w:rsidR="00723E0B" w:rsidTr="00B5324E"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:rsidR="00723E0B" w:rsidRPr="006544D4" w:rsidRDefault="00723E0B" w:rsidP="00B5324E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b/>
              </w:rPr>
            </w:pPr>
            <w:r w:rsidRPr="006544D4">
              <w:rPr>
                <w:b/>
              </w:rPr>
              <w:t>CONTENIDOS</w:t>
            </w:r>
          </w:p>
        </w:tc>
        <w:tc>
          <w:tcPr>
            <w:tcW w:w="6940" w:type="dxa"/>
            <w:gridSpan w:val="2"/>
          </w:tcPr>
          <w:p w:rsidR="00B5324E" w:rsidRPr="00162E52" w:rsidRDefault="00736134" w:rsidP="00162E52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288" w:hanging="283"/>
              <w:rPr>
                <w:sz w:val="20"/>
                <w:szCs w:val="20"/>
                <w:lang w:val="es-MX"/>
              </w:rPr>
            </w:pPr>
            <w:r w:rsidRPr="000A3760">
              <w:rPr>
                <w:b/>
                <w:sz w:val="20"/>
                <w:szCs w:val="20"/>
                <w:lang w:val="es-AR"/>
              </w:rPr>
              <w:t>Contenido 1</w:t>
            </w:r>
            <w:r>
              <w:rPr>
                <w:sz w:val="20"/>
                <w:szCs w:val="20"/>
                <w:lang w:val="es-AR"/>
              </w:rPr>
              <w:t xml:space="preserve">: </w:t>
            </w:r>
            <w:r w:rsidR="00162E52" w:rsidRPr="00162E52">
              <w:rPr>
                <w:b/>
                <w:sz w:val="20"/>
                <w:szCs w:val="20"/>
                <w:lang w:val="es-AR"/>
              </w:rPr>
              <w:t>EL SUELO</w:t>
            </w:r>
          </w:p>
          <w:p w:rsidR="00162E52" w:rsidRPr="00162E52" w:rsidRDefault="00162E52" w:rsidP="00162E52">
            <w:pPr>
              <w:pStyle w:val="Prrafodelista"/>
              <w:ind w:left="0" w:firstLine="5"/>
              <w:jc w:val="both"/>
              <w:rPr>
                <w:rFonts w:cs="Times New Roman"/>
                <w:sz w:val="20"/>
                <w:szCs w:val="28"/>
              </w:rPr>
            </w:pPr>
            <w:r w:rsidRPr="00162E52">
              <w:rPr>
                <w:rFonts w:cs="Times New Roman"/>
                <w:sz w:val="20"/>
                <w:szCs w:val="28"/>
              </w:rPr>
              <w:t>El Suelo como base de fundación. Como material de construcción.</w:t>
            </w:r>
          </w:p>
          <w:p w:rsidR="00162E52" w:rsidRPr="00162E52" w:rsidRDefault="00162E52" w:rsidP="00162E52">
            <w:pPr>
              <w:pStyle w:val="Prrafodelista"/>
              <w:ind w:left="0" w:firstLine="5"/>
              <w:jc w:val="both"/>
              <w:rPr>
                <w:rFonts w:cs="Times New Roman"/>
                <w:sz w:val="20"/>
                <w:szCs w:val="28"/>
              </w:rPr>
            </w:pPr>
            <w:r w:rsidRPr="00162E52">
              <w:rPr>
                <w:rFonts w:cs="Times New Roman"/>
                <w:sz w:val="20"/>
                <w:szCs w:val="28"/>
              </w:rPr>
              <w:t>Clasificación de los Suelos. Estudios previos al proyecto.</w:t>
            </w:r>
          </w:p>
          <w:p w:rsidR="00162E52" w:rsidRPr="00162E52" w:rsidRDefault="00162E52" w:rsidP="00162E52">
            <w:pPr>
              <w:pStyle w:val="Prrafodelista"/>
              <w:ind w:left="0" w:firstLine="5"/>
              <w:jc w:val="both"/>
              <w:rPr>
                <w:rFonts w:cs="Times New Roman"/>
                <w:sz w:val="20"/>
                <w:szCs w:val="28"/>
              </w:rPr>
            </w:pPr>
            <w:r w:rsidRPr="00162E52">
              <w:rPr>
                <w:rFonts w:cs="Times New Roman"/>
                <w:sz w:val="20"/>
                <w:szCs w:val="28"/>
              </w:rPr>
              <w:t>Determinación de la clase de capas del Suelo: pozos, sondeos, perforaciones. Extracción de muestras.</w:t>
            </w:r>
          </w:p>
          <w:p w:rsidR="00162E52" w:rsidRPr="00162E52" w:rsidRDefault="00162E52" w:rsidP="00162E52">
            <w:pPr>
              <w:pStyle w:val="Prrafodelista"/>
              <w:ind w:left="0" w:firstLine="5"/>
              <w:jc w:val="both"/>
              <w:rPr>
                <w:rFonts w:cs="Times New Roman"/>
                <w:sz w:val="20"/>
                <w:szCs w:val="28"/>
              </w:rPr>
            </w:pPr>
            <w:r w:rsidRPr="00162E52">
              <w:rPr>
                <w:rFonts w:cs="Times New Roman"/>
                <w:sz w:val="20"/>
                <w:szCs w:val="28"/>
              </w:rPr>
              <w:t>Resistencia del Suelo de fundación; ensayos estáticos de cargas. Ensayos dinámicos. Análisis físicos en laboratorios.</w:t>
            </w:r>
          </w:p>
          <w:p w:rsidR="00162E52" w:rsidRPr="00162E52" w:rsidRDefault="00162E52" w:rsidP="00162E52">
            <w:pPr>
              <w:pStyle w:val="Prrafodelista"/>
              <w:ind w:left="0" w:firstLine="5"/>
              <w:jc w:val="both"/>
              <w:rPr>
                <w:rFonts w:cs="Times New Roman"/>
                <w:sz w:val="20"/>
                <w:szCs w:val="28"/>
              </w:rPr>
            </w:pPr>
            <w:r w:rsidRPr="00162E52">
              <w:rPr>
                <w:rFonts w:cs="Times New Roman"/>
                <w:sz w:val="20"/>
                <w:szCs w:val="28"/>
              </w:rPr>
              <w:t>Cargas admisibles del Suelo. Coeficiente de seguridad y de trabajo. Mejoramiento del Suelo de fundación.</w:t>
            </w:r>
          </w:p>
          <w:p w:rsidR="00162E52" w:rsidRPr="00162E52" w:rsidRDefault="00162E52" w:rsidP="00162E5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288" w:hanging="283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AR"/>
              </w:rPr>
              <w:t>Contenido 2</w:t>
            </w:r>
            <w:r w:rsidRPr="00162E52">
              <w:rPr>
                <w:sz w:val="20"/>
                <w:szCs w:val="20"/>
                <w:lang w:val="es-AR"/>
              </w:rPr>
              <w:t>: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162E52">
              <w:rPr>
                <w:rFonts w:cs="Times New Roman"/>
                <w:b/>
                <w:sz w:val="20"/>
                <w:szCs w:val="28"/>
              </w:rPr>
              <w:t>EXCAVACIONES EN GENERAL</w:t>
            </w:r>
          </w:p>
          <w:p w:rsidR="00162E52" w:rsidRPr="00162E52" w:rsidRDefault="00162E52" w:rsidP="00162E52">
            <w:pPr>
              <w:widowControl/>
              <w:autoSpaceDE/>
              <w:autoSpaceDN/>
              <w:rPr>
                <w:sz w:val="20"/>
                <w:szCs w:val="20"/>
                <w:lang w:val="es-MX"/>
              </w:rPr>
            </w:pPr>
            <w:r w:rsidRPr="00162E52">
              <w:rPr>
                <w:sz w:val="20"/>
                <w:szCs w:val="20"/>
                <w:lang w:val="es-MX"/>
              </w:rPr>
              <w:t>Diferentes formas de ejecutarlas. Sótanos, cimientos, pozos, rampas.</w:t>
            </w:r>
          </w:p>
          <w:p w:rsidR="00162E52" w:rsidRDefault="00162E52" w:rsidP="00162E52">
            <w:pPr>
              <w:widowControl/>
              <w:autoSpaceDE/>
              <w:autoSpaceDN/>
              <w:rPr>
                <w:sz w:val="20"/>
                <w:szCs w:val="20"/>
                <w:lang w:val="es-MX"/>
              </w:rPr>
            </w:pPr>
            <w:r w:rsidRPr="00162E52">
              <w:rPr>
                <w:sz w:val="20"/>
                <w:szCs w:val="20"/>
                <w:lang w:val="es-MX"/>
              </w:rPr>
              <w:t>Medios de ejecutarlas. Coeficientes de esponjamiento.</w:t>
            </w:r>
          </w:p>
          <w:p w:rsidR="00330F28" w:rsidRPr="00330F28" w:rsidRDefault="00330F28" w:rsidP="00330F28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288" w:hanging="283"/>
              <w:rPr>
                <w:sz w:val="20"/>
                <w:szCs w:val="20"/>
                <w:lang w:val="es-MX"/>
              </w:rPr>
            </w:pPr>
            <w:r w:rsidRPr="00330F28">
              <w:rPr>
                <w:b/>
                <w:sz w:val="20"/>
                <w:szCs w:val="20"/>
                <w:lang w:val="es-AR"/>
              </w:rPr>
              <w:t>Contenido 3</w:t>
            </w:r>
            <w:r w:rsidRPr="00330F28">
              <w:rPr>
                <w:sz w:val="20"/>
                <w:szCs w:val="20"/>
                <w:lang w:val="es-AR"/>
              </w:rPr>
              <w:t>:</w:t>
            </w:r>
            <w:r>
              <w:rPr>
                <w:sz w:val="20"/>
                <w:szCs w:val="20"/>
                <w:lang w:val="es-AR"/>
              </w:rPr>
              <w:t xml:space="preserve">  </w:t>
            </w:r>
            <w:r w:rsidRPr="00330F28">
              <w:rPr>
                <w:rFonts w:cs="Times New Roman"/>
                <w:b/>
                <w:sz w:val="20"/>
                <w:szCs w:val="28"/>
                <w:lang w:val="es-AR"/>
              </w:rPr>
              <w:t>FUNDACIONES</w:t>
            </w:r>
          </w:p>
          <w:p w:rsidR="00330F28" w:rsidRPr="00330F28" w:rsidRDefault="00330F28" w:rsidP="00330F28">
            <w:pPr>
              <w:pStyle w:val="Prrafodelista"/>
              <w:ind w:left="5"/>
              <w:jc w:val="both"/>
              <w:rPr>
                <w:rFonts w:cs="Times New Roman"/>
                <w:sz w:val="20"/>
                <w:szCs w:val="28"/>
              </w:rPr>
            </w:pPr>
            <w:r w:rsidRPr="00330F28">
              <w:rPr>
                <w:rFonts w:cs="Times New Roman"/>
                <w:sz w:val="20"/>
                <w:szCs w:val="28"/>
              </w:rPr>
              <w:t>Definición. Sistema de Fundaciones según la naturaleza del terreno.</w:t>
            </w:r>
          </w:p>
          <w:p w:rsidR="00330F28" w:rsidRPr="00330F28" w:rsidRDefault="00330F28" w:rsidP="00330F28">
            <w:pPr>
              <w:pStyle w:val="Prrafodelista"/>
              <w:ind w:left="5"/>
              <w:jc w:val="both"/>
              <w:rPr>
                <w:rFonts w:cs="Times New Roman"/>
                <w:sz w:val="20"/>
                <w:szCs w:val="28"/>
              </w:rPr>
            </w:pPr>
            <w:r w:rsidRPr="00330F28">
              <w:rPr>
                <w:rFonts w:cs="Times New Roman"/>
                <w:sz w:val="20"/>
                <w:szCs w:val="28"/>
              </w:rPr>
              <w:t>Su resistencia, forma como transmiten las cargas al terreno.</w:t>
            </w:r>
          </w:p>
          <w:p w:rsidR="00330F28" w:rsidRPr="00330F28" w:rsidRDefault="00330F28" w:rsidP="00330F28">
            <w:pPr>
              <w:pStyle w:val="Prrafodelista"/>
              <w:ind w:left="5"/>
              <w:jc w:val="both"/>
              <w:rPr>
                <w:rFonts w:cs="Times New Roman"/>
                <w:sz w:val="20"/>
                <w:szCs w:val="28"/>
              </w:rPr>
            </w:pPr>
            <w:r w:rsidRPr="00330F28">
              <w:rPr>
                <w:rFonts w:cs="Times New Roman"/>
                <w:sz w:val="20"/>
                <w:szCs w:val="28"/>
              </w:rPr>
              <w:t>Fundaciones directas o superficiales.</w:t>
            </w:r>
          </w:p>
          <w:p w:rsidR="00330F28" w:rsidRPr="00330F28" w:rsidRDefault="00330F28" w:rsidP="00330F28">
            <w:pPr>
              <w:pStyle w:val="Prrafodelista"/>
              <w:ind w:left="5"/>
              <w:jc w:val="both"/>
              <w:rPr>
                <w:rFonts w:cs="Times New Roman"/>
                <w:sz w:val="20"/>
                <w:szCs w:val="28"/>
              </w:rPr>
            </w:pPr>
            <w:r w:rsidRPr="00330F28">
              <w:rPr>
                <w:rFonts w:cs="Times New Roman"/>
                <w:sz w:val="20"/>
                <w:szCs w:val="28"/>
              </w:rPr>
              <w:t>Fundaciones indirectas o profundas. Pilotes. Profundidad de cimientos.</w:t>
            </w:r>
          </w:p>
          <w:p w:rsidR="00330F28" w:rsidRPr="00330F28" w:rsidRDefault="00330F28" w:rsidP="00330F28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288" w:hanging="283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AR"/>
              </w:rPr>
              <w:t>Contenido 4</w:t>
            </w:r>
            <w:r w:rsidRPr="00330F28">
              <w:rPr>
                <w:sz w:val="20"/>
                <w:szCs w:val="20"/>
                <w:lang w:val="es-AR"/>
              </w:rPr>
              <w:t>:</w:t>
            </w:r>
            <w:r>
              <w:rPr>
                <w:sz w:val="20"/>
                <w:szCs w:val="20"/>
                <w:lang w:val="es-AR"/>
              </w:rPr>
              <w:t xml:space="preserve">  </w:t>
            </w:r>
            <w:r w:rsidRPr="00330F28">
              <w:rPr>
                <w:rFonts w:cs="Times New Roman"/>
                <w:b/>
                <w:sz w:val="20"/>
                <w:szCs w:val="28"/>
                <w:lang w:val="es-AR"/>
              </w:rPr>
              <w:t>ALBAÑILERÍA</w:t>
            </w:r>
          </w:p>
          <w:p w:rsidR="00330F28" w:rsidRPr="00330F28" w:rsidRDefault="00330F28" w:rsidP="00330F28">
            <w:pPr>
              <w:pStyle w:val="Prrafodelista"/>
              <w:widowControl/>
              <w:autoSpaceDE/>
              <w:autoSpaceDN/>
              <w:ind w:left="5"/>
              <w:rPr>
                <w:sz w:val="20"/>
                <w:szCs w:val="20"/>
                <w:lang w:val="es-MX"/>
              </w:rPr>
            </w:pPr>
            <w:r w:rsidRPr="00330F28">
              <w:rPr>
                <w:sz w:val="20"/>
                <w:szCs w:val="20"/>
                <w:lang w:val="es-MX"/>
              </w:rPr>
              <w:t>Materiales utilizados. Aparejos y juntas.</w:t>
            </w:r>
          </w:p>
          <w:p w:rsidR="00330F28" w:rsidRPr="00330F28" w:rsidRDefault="00330F28" w:rsidP="00330F28">
            <w:pPr>
              <w:pStyle w:val="Prrafodelista"/>
              <w:widowControl/>
              <w:autoSpaceDE/>
              <w:autoSpaceDN/>
              <w:ind w:left="5"/>
              <w:rPr>
                <w:sz w:val="20"/>
                <w:szCs w:val="20"/>
                <w:lang w:val="es-MX"/>
              </w:rPr>
            </w:pPr>
            <w:r w:rsidRPr="00330F28">
              <w:rPr>
                <w:sz w:val="20"/>
                <w:szCs w:val="20"/>
                <w:lang w:val="es-MX"/>
              </w:rPr>
              <w:t>Mampostería de ladrillos, muros, pilares, tabiques. Huecos en los muros.</w:t>
            </w:r>
          </w:p>
          <w:p w:rsidR="00330F28" w:rsidRPr="00330F28" w:rsidRDefault="00330F28" w:rsidP="00330F28">
            <w:pPr>
              <w:pStyle w:val="Prrafodelista"/>
              <w:widowControl/>
              <w:autoSpaceDE/>
              <w:autoSpaceDN/>
              <w:ind w:left="5"/>
              <w:rPr>
                <w:sz w:val="20"/>
                <w:szCs w:val="20"/>
                <w:lang w:val="es-MX"/>
              </w:rPr>
            </w:pPr>
            <w:r w:rsidRPr="00330F28">
              <w:rPr>
                <w:sz w:val="20"/>
                <w:szCs w:val="20"/>
                <w:lang w:val="es-MX"/>
              </w:rPr>
              <w:t>Encadenados y anclajes. Altura y espesor de los muros, sillería.</w:t>
            </w:r>
          </w:p>
          <w:p w:rsidR="00330F28" w:rsidRPr="00330F28" w:rsidRDefault="00330F28" w:rsidP="00330F28">
            <w:pPr>
              <w:pStyle w:val="Prrafodelista"/>
              <w:widowControl/>
              <w:autoSpaceDE/>
              <w:autoSpaceDN/>
              <w:ind w:left="5"/>
              <w:rPr>
                <w:sz w:val="20"/>
                <w:szCs w:val="20"/>
                <w:lang w:val="es-MX"/>
              </w:rPr>
            </w:pPr>
            <w:r w:rsidRPr="00330F28">
              <w:rPr>
                <w:sz w:val="20"/>
                <w:szCs w:val="20"/>
                <w:lang w:val="es-MX"/>
              </w:rPr>
              <w:t>Cálculo de las obras de mampostería. Resistencia a la compresión, tracción, corte y deslizamiento.</w:t>
            </w:r>
          </w:p>
          <w:p w:rsidR="00330F28" w:rsidRPr="00C1780D" w:rsidRDefault="00330F28" w:rsidP="00C1780D">
            <w:pPr>
              <w:pStyle w:val="Prrafodelista"/>
              <w:widowControl/>
              <w:autoSpaceDE/>
              <w:autoSpaceDN/>
              <w:ind w:left="5"/>
              <w:rPr>
                <w:sz w:val="20"/>
                <w:szCs w:val="20"/>
                <w:lang w:val="es-MX"/>
              </w:rPr>
            </w:pPr>
            <w:r w:rsidRPr="00330F28">
              <w:rPr>
                <w:sz w:val="20"/>
                <w:szCs w:val="20"/>
                <w:lang w:val="es-MX"/>
              </w:rPr>
              <w:t>Cálculo de las tensiones. Muros sometidos a cargas excéntricas. Empujes laterales. Seguridad al vuelco.</w:t>
            </w:r>
          </w:p>
        </w:tc>
      </w:tr>
    </w:tbl>
    <w:p w:rsidR="008B0AAD" w:rsidRDefault="000B2132" w:rsidP="000B2132">
      <w:pPr>
        <w:tabs>
          <w:tab w:val="left" w:pos="8325"/>
        </w:tabs>
      </w:pPr>
      <w:r>
        <w:lastRenderedPageBreak/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1"/>
        <w:gridCol w:w="7118"/>
      </w:tblGrid>
      <w:tr w:rsidR="00330F28" w:rsidTr="005D6AF7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330F28" w:rsidRPr="006544D4" w:rsidRDefault="006544D4" w:rsidP="005D6AF7">
            <w:pPr>
              <w:pStyle w:val="Prrafodelista"/>
              <w:numPr>
                <w:ilvl w:val="0"/>
                <w:numId w:val="2"/>
              </w:numPr>
              <w:tabs>
                <w:tab w:val="left" w:pos="8325"/>
              </w:tabs>
              <w:rPr>
                <w:b/>
                <w:lang w:val="es-AR"/>
              </w:rPr>
            </w:pPr>
            <w:r w:rsidRPr="006544D4">
              <w:rPr>
                <w:b/>
              </w:rPr>
              <w:t>CONTENIDOS</w:t>
            </w:r>
          </w:p>
        </w:tc>
        <w:tc>
          <w:tcPr>
            <w:tcW w:w="7118" w:type="dxa"/>
          </w:tcPr>
          <w:p w:rsidR="00330F28" w:rsidRPr="006544D4" w:rsidRDefault="006544D4" w:rsidP="00FD392C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>
              <w:rPr>
                <w:b/>
                <w:sz w:val="20"/>
                <w:szCs w:val="20"/>
                <w:lang w:val="es-AR"/>
              </w:rPr>
              <w:t xml:space="preserve">Contenido 5: </w:t>
            </w:r>
            <w:r w:rsidRPr="006544D4">
              <w:rPr>
                <w:rFonts w:cs="Times New Roman"/>
                <w:b/>
                <w:sz w:val="20"/>
                <w:szCs w:val="28"/>
              </w:rPr>
              <w:t>EMPUJES DE TIERRAS</w:t>
            </w:r>
          </w:p>
          <w:p w:rsidR="006544D4" w:rsidRPr="006544D4" w:rsidRDefault="006544D4" w:rsidP="006544D4">
            <w:pPr>
              <w:widowControl/>
              <w:autoSpaceDE/>
              <w:autoSpaceDN/>
              <w:ind w:left="33"/>
              <w:jc w:val="both"/>
              <w:rPr>
                <w:rFonts w:cs="Arial"/>
                <w:sz w:val="20"/>
                <w:lang w:val="es-MX"/>
              </w:rPr>
            </w:pPr>
            <w:r w:rsidRPr="006544D4">
              <w:rPr>
                <w:rFonts w:cs="Arial"/>
                <w:sz w:val="20"/>
                <w:lang w:val="es-MX"/>
              </w:rPr>
              <w:t xml:space="preserve">Empujes de las tierras. </w:t>
            </w:r>
            <w:r w:rsidR="00FC4288">
              <w:rPr>
                <w:rFonts w:cs="Arial"/>
                <w:sz w:val="20"/>
                <w:lang w:val="es-MX"/>
              </w:rPr>
              <w:t>Concepto</w:t>
            </w:r>
            <w:r w:rsidRPr="006544D4">
              <w:rPr>
                <w:rFonts w:cs="Arial"/>
                <w:sz w:val="20"/>
                <w:lang w:val="es-MX"/>
              </w:rPr>
              <w:t>. Muros de sostenimiento.</w:t>
            </w:r>
          </w:p>
          <w:p w:rsidR="006544D4" w:rsidRDefault="006544D4" w:rsidP="006544D4">
            <w:pPr>
              <w:widowControl/>
              <w:autoSpaceDE/>
              <w:autoSpaceDN/>
              <w:ind w:left="33"/>
              <w:jc w:val="both"/>
              <w:rPr>
                <w:rFonts w:cs="Arial"/>
                <w:sz w:val="20"/>
                <w:lang w:val="es-MX"/>
              </w:rPr>
            </w:pPr>
            <w:r w:rsidRPr="006544D4">
              <w:rPr>
                <w:rFonts w:cs="Arial"/>
                <w:sz w:val="20"/>
                <w:lang w:val="es-MX"/>
              </w:rPr>
              <w:t>Empuje del agua.</w:t>
            </w:r>
            <w:r w:rsidR="00FC4288">
              <w:rPr>
                <w:rFonts w:cs="Arial"/>
                <w:sz w:val="20"/>
                <w:lang w:val="es-MX"/>
              </w:rPr>
              <w:t xml:space="preserve"> Concepto.</w:t>
            </w:r>
          </w:p>
          <w:p w:rsidR="006544D4" w:rsidRPr="005349EE" w:rsidRDefault="005349EE" w:rsidP="006544D4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>
              <w:rPr>
                <w:b/>
                <w:sz w:val="20"/>
                <w:szCs w:val="20"/>
                <w:lang w:val="es-AR"/>
              </w:rPr>
              <w:t>Contenido 6</w:t>
            </w:r>
            <w:r w:rsidR="006544D4" w:rsidRPr="006544D4">
              <w:rPr>
                <w:b/>
                <w:sz w:val="20"/>
                <w:szCs w:val="20"/>
                <w:lang w:val="es-AR"/>
              </w:rPr>
              <w:t>:</w:t>
            </w:r>
            <w:r>
              <w:rPr>
                <w:b/>
                <w:sz w:val="20"/>
                <w:szCs w:val="20"/>
                <w:lang w:val="es-AR"/>
              </w:rPr>
              <w:t xml:space="preserve"> </w:t>
            </w:r>
            <w:r w:rsidRPr="005349EE">
              <w:rPr>
                <w:rFonts w:cs="Times New Roman"/>
                <w:b/>
                <w:sz w:val="20"/>
                <w:szCs w:val="28"/>
                <w:lang w:val="es-AR"/>
              </w:rPr>
              <w:t>ARCOS Y BÓVEDAS</w:t>
            </w:r>
          </w:p>
          <w:p w:rsidR="005349EE" w:rsidRDefault="005349EE" w:rsidP="005349EE">
            <w:pPr>
              <w:pStyle w:val="Prrafodelista"/>
              <w:widowControl/>
              <w:autoSpaceDE/>
              <w:autoSpaceDN/>
              <w:ind w:left="33"/>
              <w:jc w:val="both"/>
              <w:rPr>
                <w:rFonts w:cs="Arial"/>
                <w:sz w:val="20"/>
                <w:lang w:val="es-MX"/>
              </w:rPr>
            </w:pPr>
            <w:r w:rsidRPr="005349EE">
              <w:rPr>
                <w:rFonts w:cs="Arial"/>
                <w:sz w:val="20"/>
                <w:lang w:val="es-MX"/>
              </w:rPr>
              <w:t>Su empleo en la edificación. Nomenclatura. Clasificación. Cimbras. Pilares. Estribos.</w:t>
            </w:r>
          </w:p>
          <w:p w:rsidR="005349EE" w:rsidRPr="005349EE" w:rsidRDefault="005349EE" w:rsidP="005349E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>
              <w:rPr>
                <w:b/>
                <w:sz w:val="20"/>
                <w:szCs w:val="20"/>
                <w:lang w:val="es-AR"/>
              </w:rPr>
              <w:t>Contenido 7</w:t>
            </w:r>
            <w:r w:rsidRPr="006544D4">
              <w:rPr>
                <w:b/>
                <w:sz w:val="20"/>
                <w:szCs w:val="20"/>
                <w:lang w:val="es-AR"/>
              </w:rPr>
              <w:t>:</w:t>
            </w:r>
            <w:r>
              <w:rPr>
                <w:b/>
                <w:sz w:val="20"/>
                <w:szCs w:val="20"/>
                <w:lang w:val="es-AR"/>
              </w:rPr>
              <w:t xml:space="preserve"> </w:t>
            </w:r>
            <w:r w:rsidRPr="005349EE">
              <w:rPr>
                <w:rFonts w:cs="Times New Roman"/>
                <w:b/>
                <w:sz w:val="20"/>
                <w:szCs w:val="28"/>
              </w:rPr>
              <w:t>PROTECCIÓN DE LAS OBRAS</w:t>
            </w:r>
          </w:p>
          <w:p w:rsidR="005349EE" w:rsidRPr="005349EE" w:rsidRDefault="005349EE" w:rsidP="005349EE">
            <w:pPr>
              <w:pStyle w:val="Prrafodelista"/>
              <w:widowControl/>
              <w:autoSpaceDE/>
              <w:autoSpaceDN/>
              <w:ind w:left="33"/>
              <w:jc w:val="both"/>
              <w:rPr>
                <w:rFonts w:cs="Arial"/>
                <w:sz w:val="20"/>
                <w:lang w:val="es-MX"/>
              </w:rPr>
            </w:pPr>
            <w:r w:rsidRPr="005349EE">
              <w:rPr>
                <w:rFonts w:cs="Arial"/>
                <w:sz w:val="20"/>
                <w:lang w:val="es-MX"/>
              </w:rPr>
              <w:t>Humedades del suelo. Condensación. Materiales impermeabilizantes. Reparación de lesiones producidas por la humedad.</w:t>
            </w:r>
          </w:p>
          <w:p w:rsidR="005349EE" w:rsidRPr="005349EE" w:rsidRDefault="005349EE" w:rsidP="005349EE">
            <w:pPr>
              <w:pStyle w:val="Prrafodelista"/>
              <w:widowControl/>
              <w:autoSpaceDE/>
              <w:autoSpaceDN/>
              <w:ind w:left="33"/>
              <w:jc w:val="both"/>
              <w:rPr>
                <w:rFonts w:cs="Arial"/>
                <w:sz w:val="20"/>
                <w:lang w:val="es-MX"/>
              </w:rPr>
            </w:pPr>
            <w:r w:rsidRPr="005349EE">
              <w:rPr>
                <w:rFonts w:cs="Arial"/>
                <w:sz w:val="20"/>
                <w:lang w:val="es-MX"/>
              </w:rPr>
              <w:t>Construcciones lesionadas. Causas y efectos.</w:t>
            </w:r>
          </w:p>
          <w:p w:rsidR="005349EE" w:rsidRPr="006544D4" w:rsidRDefault="00D121B8" w:rsidP="005349EE">
            <w:pPr>
              <w:pStyle w:val="Prrafodelista"/>
              <w:widowControl/>
              <w:autoSpaceDE/>
              <w:autoSpaceDN/>
              <w:ind w:left="33"/>
              <w:jc w:val="both"/>
              <w:rPr>
                <w:rFonts w:cs="Arial"/>
                <w:lang w:val="es-MX"/>
              </w:rPr>
            </w:pPr>
            <w:proofErr w:type="spellStart"/>
            <w:r>
              <w:rPr>
                <w:rFonts w:cs="Arial"/>
                <w:sz w:val="20"/>
                <w:lang w:val="es-MX"/>
              </w:rPr>
              <w:t>CedimI</w:t>
            </w:r>
            <w:r w:rsidR="005349EE" w:rsidRPr="005349EE">
              <w:rPr>
                <w:rFonts w:cs="Arial"/>
                <w:sz w:val="20"/>
                <w:lang w:val="es-MX"/>
              </w:rPr>
              <w:t>ento</w:t>
            </w:r>
            <w:proofErr w:type="spellEnd"/>
            <w:r w:rsidR="005349EE" w:rsidRPr="005349EE">
              <w:rPr>
                <w:rFonts w:cs="Arial"/>
                <w:sz w:val="20"/>
                <w:lang w:val="es-MX"/>
              </w:rPr>
              <w:t xml:space="preserve"> Vertical. Casas. Consolidación de estructuras. </w:t>
            </w:r>
            <w:proofErr w:type="spellStart"/>
            <w:r w:rsidR="005349EE" w:rsidRPr="005349EE">
              <w:rPr>
                <w:rFonts w:cs="Arial"/>
                <w:sz w:val="20"/>
                <w:lang w:val="es-MX"/>
              </w:rPr>
              <w:t>Submuración</w:t>
            </w:r>
            <w:proofErr w:type="spellEnd"/>
            <w:r w:rsidR="005349EE" w:rsidRPr="005349EE">
              <w:rPr>
                <w:rFonts w:cs="Arial"/>
                <w:sz w:val="20"/>
                <w:lang w:val="es-MX"/>
              </w:rPr>
              <w:t>. Apuntalamiento. Precauciones para evitar accidentes.</w:t>
            </w:r>
          </w:p>
        </w:tc>
      </w:tr>
      <w:tr w:rsidR="006544D4" w:rsidTr="005D6AF7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6544D4" w:rsidRPr="006544D4" w:rsidRDefault="007A5B91" w:rsidP="005D6AF7">
            <w:pPr>
              <w:pStyle w:val="Prrafodelista"/>
              <w:numPr>
                <w:ilvl w:val="0"/>
                <w:numId w:val="2"/>
              </w:numPr>
              <w:tabs>
                <w:tab w:val="left" w:pos="8325"/>
              </w:tabs>
              <w:rPr>
                <w:b/>
              </w:rPr>
            </w:pPr>
            <w:r>
              <w:rPr>
                <w:b/>
              </w:rPr>
              <w:t>BIBLIOGRAFÍA</w:t>
            </w:r>
          </w:p>
        </w:tc>
        <w:tc>
          <w:tcPr>
            <w:tcW w:w="7118" w:type="dxa"/>
          </w:tcPr>
          <w:p w:rsidR="007A5B91" w:rsidRPr="007A5B91" w:rsidRDefault="007A5B91" w:rsidP="007A5B9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0"/>
                <w:szCs w:val="20"/>
                <w:lang w:val="es-AR"/>
              </w:rPr>
            </w:pPr>
            <w:r w:rsidRPr="007A5B91">
              <w:rPr>
                <w:sz w:val="20"/>
                <w:szCs w:val="20"/>
                <w:lang w:val="es-AR"/>
              </w:rPr>
              <w:t xml:space="preserve">Curso Práctico de Edificación- Juan </w:t>
            </w:r>
            <w:proofErr w:type="spellStart"/>
            <w:r w:rsidRPr="007A5B91">
              <w:rPr>
                <w:sz w:val="20"/>
                <w:szCs w:val="20"/>
                <w:lang w:val="es-AR"/>
              </w:rPr>
              <w:t>Primiano</w:t>
            </w:r>
            <w:proofErr w:type="spellEnd"/>
          </w:p>
          <w:p w:rsidR="007A5B91" w:rsidRPr="007A5B91" w:rsidRDefault="007A5B91" w:rsidP="007A5B9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0"/>
                <w:szCs w:val="20"/>
                <w:lang w:val="es-AR"/>
              </w:rPr>
            </w:pPr>
            <w:r w:rsidRPr="007A5B91">
              <w:rPr>
                <w:sz w:val="20"/>
                <w:szCs w:val="20"/>
                <w:lang w:val="es-AR"/>
              </w:rPr>
              <w:t xml:space="preserve">Tratados de Construcción – E. </w:t>
            </w:r>
            <w:proofErr w:type="spellStart"/>
            <w:r w:rsidRPr="007A5B91">
              <w:rPr>
                <w:sz w:val="20"/>
                <w:szCs w:val="20"/>
                <w:lang w:val="es-AR"/>
              </w:rPr>
              <w:t>Rodon</w:t>
            </w:r>
            <w:proofErr w:type="spellEnd"/>
          </w:p>
          <w:p w:rsidR="007A5B91" w:rsidRPr="007A5B91" w:rsidRDefault="007A5B91" w:rsidP="007A5B9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0"/>
                <w:szCs w:val="20"/>
                <w:lang w:val="es-AR"/>
              </w:rPr>
            </w:pPr>
            <w:r w:rsidRPr="007A5B91">
              <w:rPr>
                <w:sz w:val="20"/>
                <w:szCs w:val="20"/>
                <w:lang w:val="es-AR"/>
              </w:rPr>
              <w:t xml:space="preserve">Fundaciones – Prof. W. E. </w:t>
            </w:r>
            <w:proofErr w:type="spellStart"/>
            <w:r w:rsidRPr="007A5B91">
              <w:rPr>
                <w:sz w:val="20"/>
                <w:szCs w:val="20"/>
                <w:lang w:val="es-AR"/>
              </w:rPr>
              <w:t>Schulze</w:t>
            </w:r>
            <w:proofErr w:type="spellEnd"/>
          </w:p>
          <w:p w:rsidR="006544D4" w:rsidRPr="007A5B91" w:rsidRDefault="007A5B91" w:rsidP="007A5B9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0"/>
                <w:szCs w:val="20"/>
                <w:lang w:val="es-AR"/>
              </w:rPr>
            </w:pPr>
            <w:r w:rsidRPr="007A5B91">
              <w:rPr>
                <w:sz w:val="20"/>
                <w:szCs w:val="20"/>
                <w:lang w:val="es-AR"/>
              </w:rPr>
              <w:t xml:space="preserve">Construcción de Edificios – Schindler </w:t>
            </w:r>
            <w:proofErr w:type="spellStart"/>
            <w:r w:rsidRPr="007A5B91">
              <w:rPr>
                <w:sz w:val="20"/>
                <w:szCs w:val="20"/>
                <w:lang w:val="es-AR"/>
              </w:rPr>
              <w:t>Bassegoda</w:t>
            </w:r>
            <w:proofErr w:type="spellEnd"/>
          </w:p>
        </w:tc>
      </w:tr>
      <w:tr w:rsidR="00716ACD" w:rsidTr="005D6AF7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716ACD" w:rsidRPr="00716ACD" w:rsidRDefault="00716ACD" w:rsidP="005D6AF7">
            <w:pPr>
              <w:pStyle w:val="Prrafodelista"/>
              <w:numPr>
                <w:ilvl w:val="0"/>
                <w:numId w:val="2"/>
              </w:numPr>
              <w:tabs>
                <w:tab w:val="left" w:pos="8325"/>
              </w:tabs>
              <w:rPr>
                <w:b/>
              </w:rPr>
            </w:pPr>
            <w:r w:rsidRPr="00716ACD">
              <w:rPr>
                <w:b/>
                <w:lang w:val="es-AR"/>
              </w:rPr>
              <w:t>METODOLOGIA</w:t>
            </w:r>
          </w:p>
        </w:tc>
        <w:tc>
          <w:tcPr>
            <w:tcW w:w="7118" w:type="dxa"/>
          </w:tcPr>
          <w:p w:rsidR="00FD392C" w:rsidRPr="007875B4" w:rsidRDefault="00FD392C" w:rsidP="00FD392C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sz w:val="20"/>
                <w:lang w:val="es-MX"/>
              </w:rPr>
            </w:pPr>
            <w:r w:rsidRPr="007875B4">
              <w:rPr>
                <w:rFonts w:cs="Arial"/>
                <w:sz w:val="20"/>
                <w:lang w:val="es-MX"/>
              </w:rPr>
              <w:t xml:space="preserve">Exposiciones teóricas – dialogadas con ejemplos prácticos. </w:t>
            </w:r>
          </w:p>
          <w:p w:rsidR="00FD392C" w:rsidRPr="007875B4" w:rsidRDefault="00FD392C" w:rsidP="00FD392C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sz w:val="20"/>
                <w:lang w:val="es-MX"/>
              </w:rPr>
            </w:pPr>
            <w:r w:rsidRPr="007875B4">
              <w:rPr>
                <w:rFonts w:cs="Arial"/>
                <w:sz w:val="20"/>
                <w:lang w:val="es-MX"/>
              </w:rPr>
              <w:t xml:space="preserve">Explicación de los conceptos teóricos con elementos gráficos </w:t>
            </w:r>
          </w:p>
          <w:p w:rsidR="00716ACD" w:rsidRPr="007875B4" w:rsidRDefault="00FD392C" w:rsidP="000B2132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sz w:val="20"/>
                <w:lang w:val="es-MX"/>
              </w:rPr>
            </w:pPr>
            <w:r w:rsidRPr="007875B4">
              <w:rPr>
                <w:rFonts w:cs="Arial"/>
                <w:sz w:val="20"/>
                <w:lang w:val="es-MX"/>
              </w:rPr>
              <w:t xml:space="preserve">Empleo de las herramientas informáticas, </w:t>
            </w:r>
            <w:proofErr w:type="spellStart"/>
            <w:r w:rsidRPr="007875B4">
              <w:rPr>
                <w:rFonts w:cs="Arial"/>
                <w:sz w:val="20"/>
                <w:lang w:val="es-MX"/>
              </w:rPr>
              <w:t>TIC’s</w:t>
            </w:r>
            <w:proofErr w:type="spellEnd"/>
            <w:r w:rsidRPr="007875B4">
              <w:rPr>
                <w:rFonts w:cs="Arial"/>
                <w:sz w:val="20"/>
                <w:lang w:val="es-MX"/>
              </w:rPr>
              <w:t>, Internet, para la búsqueda de información necesaria.</w:t>
            </w:r>
          </w:p>
          <w:p w:rsidR="007110CD" w:rsidRPr="007875B4" w:rsidRDefault="007110CD" w:rsidP="007110CD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sz w:val="20"/>
                <w:lang w:val="es-MX"/>
              </w:rPr>
            </w:pPr>
            <w:r w:rsidRPr="007875B4">
              <w:rPr>
                <w:rFonts w:cs="Arial"/>
                <w:sz w:val="20"/>
                <w:lang w:val="es-MX"/>
              </w:rPr>
              <w:t>Presentación de casos, análisis y derivación de conclusiones.</w:t>
            </w:r>
          </w:p>
          <w:p w:rsidR="007110CD" w:rsidRPr="00FD392C" w:rsidRDefault="007110CD" w:rsidP="007110CD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 w:rsidRPr="007875B4">
              <w:rPr>
                <w:rFonts w:cs="Arial"/>
                <w:sz w:val="20"/>
                <w:lang w:val="es-MX"/>
              </w:rPr>
              <w:t xml:space="preserve">Uso de las </w:t>
            </w:r>
            <w:proofErr w:type="spellStart"/>
            <w:r w:rsidRPr="007875B4">
              <w:rPr>
                <w:rFonts w:cs="Arial"/>
                <w:sz w:val="20"/>
                <w:lang w:val="es-MX"/>
              </w:rPr>
              <w:t>TICs</w:t>
            </w:r>
            <w:proofErr w:type="spellEnd"/>
            <w:r w:rsidRPr="007875B4">
              <w:rPr>
                <w:rFonts w:cs="Arial"/>
                <w:sz w:val="20"/>
                <w:lang w:val="es-MX"/>
              </w:rPr>
              <w:t>, Videos y audiovisuales.</w:t>
            </w:r>
          </w:p>
        </w:tc>
      </w:tr>
      <w:tr w:rsidR="00577663" w:rsidTr="00577663">
        <w:tc>
          <w:tcPr>
            <w:tcW w:w="9779" w:type="dxa"/>
            <w:gridSpan w:val="2"/>
            <w:shd w:val="clear" w:color="auto" w:fill="BFBFBF" w:themeFill="background1" w:themeFillShade="BF"/>
          </w:tcPr>
          <w:p w:rsidR="00577663" w:rsidRPr="00577663" w:rsidRDefault="00577663" w:rsidP="00577663">
            <w:pPr>
              <w:pStyle w:val="Prrafodelista"/>
              <w:numPr>
                <w:ilvl w:val="0"/>
                <w:numId w:val="2"/>
              </w:numPr>
              <w:tabs>
                <w:tab w:val="left" w:pos="8325"/>
              </w:tabs>
              <w:rPr>
                <w:b/>
              </w:rPr>
            </w:pPr>
            <w:r w:rsidRPr="00577663">
              <w:rPr>
                <w:b/>
                <w:lang w:val="es-AR"/>
              </w:rPr>
              <w:t>PLANIFICACIÓN – CRONOGRAMA POR TRIMESTRE</w:t>
            </w:r>
          </w:p>
        </w:tc>
      </w:tr>
      <w:tr w:rsidR="00716ACD" w:rsidTr="00577663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716ACD" w:rsidRPr="00577663" w:rsidRDefault="00577663" w:rsidP="00577663">
            <w:pPr>
              <w:tabs>
                <w:tab w:val="left" w:pos="8325"/>
              </w:tabs>
              <w:rPr>
                <w:b/>
              </w:rPr>
            </w:pPr>
            <w:r w:rsidRPr="00577663">
              <w:rPr>
                <w:rFonts w:eastAsia="Adobe Heiti Std R"/>
                <w:b/>
                <w:color w:val="000000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118" w:type="dxa"/>
          </w:tcPr>
          <w:p w:rsidR="00716ACD" w:rsidRPr="00577663" w:rsidRDefault="00577663" w:rsidP="00577663">
            <w:pPr>
              <w:pStyle w:val="Prrafodelista"/>
              <w:numPr>
                <w:ilvl w:val="0"/>
                <w:numId w:val="4"/>
              </w:numPr>
              <w:tabs>
                <w:tab w:val="left" w:pos="8325"/>
              </w:tabs>
            </w:pPr>
            <w:r w:rsidRPr="000A3760">
              <w:rPr>
                <w:b/>
                <w:sz w:val="20"/>
                <w:szCs w:val="20"/>
                <w:lang w:val="es-AR"/>
              </w:rPr>
              <w:t>Contenido 1</w:t>
            </w:r>
          </w:p>
          <w:p w:rsidR="00577663" w:rsidRDefault="00577663" w:rsidP="00543B8A">
            <w:pPr>
              <w:pStyle w:val="Prrafodelista"/>
              <w:numPr>
                <w:ilvl w:val="0"/>
                <w:numId w:val="4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2</w:t>
            </w:r>
          </w:p>
        </w:tc>
      </w:tr>
      <w:tr w:rsidR="00716ACD" w:rsidTr="00E950C1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716ACD" w:rsidRPr="00577663" w:rsidRDefault="00577663" w:rsidP="00E950C1">
            <w:pPr>
              <w:tabs>
                <w:tab w:val="left" w:pos="8325"/>
              </w:tabs>
              <w:rPr>
                <w:b/>
              </w:rPr>
            </w:pPr>
            <w:r w:rsidRPr="00577663">
              <w:rPr>
                <w:rFonts w:eastAsia="Adobe Heiti Std R"/>
                <w:b/>
                <w:color w:val="000000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118" w:type="dxa"/>
          </w:tcPr>
          <w:p w:rsidR="00716ACD" w:rsidRPr="00577663" w:rsidRDefault="00543B8A" w:rsidP="00577663">
            <w:pPr>
              <w:pStyle w:val="Prrafodelista"/>
              <w:numPr>
                <w:ilvl w:val="0"/>
                <w:numId w:val="5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3</w:t>
            </w:r>
          </w:p>
          <w:p w:rsidR="00577663" w:rsidRDefault="00543B8A" w:rsidP="00543B8A">
            <w:pPr>
              <w:pStyle w:val="Prrafodelista"/>
              <w:numPr>
                <w:ilvl w:val="0"/>
                <w:numId w:val="5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4</w:t>
            </w:r>
          </w:p>
        </w:tc>
      </w:tr>
      <w:tr w:rsidR="00716ACD" w:rsidTr="00E950C1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716ACD" w:rsidRPr="00E950C1" w:rsidRDefault="00E950C1" w:rsidP="00E950C1">
            <w:pPr>
              <w:tabs>
                <w:tab w:val="left" w:pos="8325"/>
              </w:tabs>
              <w:rPr>
                <w:b/>
              </w:rPr>
            </w:pPr>
            <w:r w:rsidRPr="00E950C1">
              <w:rPr>
                <w:rFonts w:eastAsia="Adobe Heiti Std R"/>
                <w:b/>
                <w:color w:val="000000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118" w:type="dxa"/>
          </w:tcPr>
          <w:p w:rsidR="00716ACD" w:rsidRPr="00E950C1" w:rsidRDefault="00543B8A" w:rsidP="00E950C1">
            <w:pPr>
              <w:pStyle w:val="Prrafodelista"/>
              <w:numPr>
                <w:ilvl w:val="0"/>
                <w:numId w:val="6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5</w:t>
            </w:r>
          </w:p>
          <w:p w:rsidR="00E950C1" w:rsidRPr="00E950C1" w:rsidRDefault="00543B8A" w:rsidP="00E950C1">
            <w:pPr>
              <w:pStyle w:val="Prrafodelista"/>
              <w:numPr>
                <w:ilvl w:val="0"/>
                <w:numId w:val="6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6</w:t>
            </w:r>
          </w:p>
          <w:p w:rsidR="00E950C1" w:rsidRDefault="00543B8A" w:rsidP="00543B8A">
            <w:pPr>
              <w:pStyle w:val="Prrafodelista"/>
              <w:numPr>
                <w:ilvl w:val="0"/>
                <w:numId w:val="6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7</w:t>
            </w:r>
          </w:p>
        </w:tc>
      </w:tr>
      <w:tr w:rsidR="002078E4" w:rsidTr="00E950C1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2078E4" w:rsidRPr="002078E4" w:rsidRDefault="002078E4" w:rsidP="002078E4">
            <w:pPr>
              <w:pStyle w:val="Prrafodelista"/>
              <w:numPr>
                <w:ilvl w:val="0"/>
                <w:numId w:val="6"/>
              </w:numPr>
              <w:tabs>
                <w:tab w:val="left" w:pos="8325"/>
              </w:tabs>
              <w:rPr>
                <w:rFonts w:eastAsia="Adobe Heiti Std R"/>
                <w:b/>
                <w:color w:val="000000"/>
                <w:sz w:val="24"/>
                <w:szCs w:val="24"/>
                <w:u w:val="single"/>
                <w:lang w:val="es-AR"/>
              </w:rPr>
            </w:pPr>
            <w:r w:rsidRPr="002078E4">
              <w:rPr>
                <w:b/>
                <w:lang w:val="es-AR"/>
              </w:rPr>
              <w:t>EVALUACIÓN</w:t>
            </w:r>
          </w:p>
        </w:tc>
        <w:tc>
          <w:tcPr>
            <w:tcW w:w="7118" w:type="dxa"/>
          </w:tcPr>
          <w:p w:rsidR="009A3B3D" w:rsidRDefault="009A3B3D" w:rsidP="009A3B3D">
            <w:pPr>
              <w:widowControl/>
              <w:autoSpaceDE/>
              <w:autoSpaceDN/>
              <w:jc w:val="both"/>
              <w:rPr>
                <w:rFonts w:eastAsia="Times New Roman" w:cs="Arial"/>
                <w:b/>
                <w:lang w:val="es-MX" w:eastAsia="es-ES"/>
              </w:rPr>
            </w:pPr>
            <w:r>
              <w:rPr>
                <w:rFonts w:eastAsia="Times New Roman" w:cs="Arial"/>
                <w:b/>
                <w:lang w:val="es-MX" w:eastAsia="es-ES"/>
              </w:rPr>
              <w:t xml:space="preserve"> </w:t>
            </w:r>
            <w:r w:rsidRPr="009A3B3D">
              <w:rPr>
                <w:rFonts w:eastAsia="Times New Roman" w:cs="Arial"/>
                <w:b/>
                <w:lang w:val="es-MX" w:eastAsia="es-ES"/>
              </w:rPr>
              <w:t>Criterios de Evaluación</w:t>
            </w:r>
          </w:p>
          <w:p w:rsidR="00C1780D" w:rsidRPr="00C1780D" w:rsidRDefault="00C1780D" w:rsidP="00C1780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 w:cs="Arial"/>
                <w:lang w:val="es-MX" w:eastAsia="es-ES"/>
              </w:rPr>
            </w:pPr>
            <w:r w:rsidRPr="00C1780D">
              <w:rPr>
                <w:rFonts w:eastAsia="Times New Roman" w:cs="Arial"/>
                <w:sz w:val="20"/>
                <w:lang w:val="es-MX" w:eastAsia="es-ES"/>
              </w:rPr>
              <w:t>Resolución de los Trabajos Prácticos</w:t>
            </w:r>
            <w:r>
              <w:rPr>
                <w:rFonts w:eastAsia="Times New Roman" w:cs="Arial"/>
                <w:sz w:val="20"/>
                <w:lang w:val="es-MX" w:eastAsia="es-ES"/>
              </w:rPr>
              <w:t>.</w:t>
            </w:r>
          </w:p>
          <w:p w:rsidR="00C1780D" w:rsidRDefault="00C1780D" w:rsidP="00C1780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 w:cs="Arial"/>
                <w:sz w:val="20"/>
                <w:lang w:val="es-MX" w:eastAsia="es-ES"/>
              </w:rPr>
            </w:pPr>
            <w:r w:rsidRPr="00C1780D">
              <w:rPr>
                <w:rFonts w:eastAsia="Times New Roman" w:cs="Arial"/>
                <w:sz w:val="20"/>
                <w:lang w:val="es-MX" w:eastAsia="es-ES"/>
              </w:rPr>
              <w:t>Registro de conductas observables.</w:t>
            </w:r>
          </w:p>
          <w:p w:rsidR="00C1780D" w:rsidRDefault="00C1780D" w:rsidP="00C1780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 w:cs="Arial"/>
                <w:sz w:val="20"/>
                <w:lang w:val="es-MX" w:eastAsia="es-ES"/>
              </w:rPr>
            </w:pPr>
            <w:r>
              <w:rPr>
                <w:rFonts w:eastAsia="Times New Roman" w:cs="Arial"/>
                <w:sz w:val="20"/>
                <w:lang w:val="es-MX" w:eastAsia="es-ES"/>
              </w:rPr>
              <w:t>Participación en clases.</w:t>
            </w:r>
          </w:p>
          <w:p w:rsidR="00C1780D" w:rsidRDefault="00C1780D" w:rsidP="00C1780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 w:cs="Arial"/>
                <w:sz w:val="20"/>
                <w:lang w:val="es-MX" w:eastAsia="es-ES"/>
              </w:rPr>
            </w:pPr>
            <w:r>
              <w:rPr>
                <w:rFonts w:eastAsia="Times New Roman" w:cs="Arial"/>
                <w:sz w:val="20"/>
                <w:lang w:val="es-MX" w:eastAsia="es-ES"/>
              </w:rPr>
              <w:t>Interpretación de consignas.</w:t>
            </w:r>
          </w:p>
          <w:p w:rsidR="00C1780D" w:rsidRDefault="00C1780D" w:rsidP="00C1780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 w:cs="Arial"/>
                <w:sz w:val="20"/>
                <w:lang w:val="es-MX" w:eastAsia="es-ES"/>
              </w:rPr>
            </w:pPr>
            <w:r>
              <w:rPr>
                <w:rFonts w:eastAsia="Times New Roman" w:cs="Arial"/>
                <w:sz w:val="20"/>
                <w:lang w:val="es-MX" w:eastAsia="es-ES"/>
              </w:rPr>
              <w:t>Manejo correcto de la terminología propuesta para la asignatura.</w:t>
            </w:r>
          </w:p>
          <w:p w:rsidR="00A91F4A" w:rsidRDefault="00A91F4A" w:rsidP="00C1780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 w:cs="Arial"/>
                <w:sz w:val="20"/>
                <w:lang w:val="es-MX" w:eastAsia="es-ES"/>
              </w:rPr>
            </w:pPr>
            <w:r>
              <w:rPr>
                <w:rFonts w:eastAsia="Times New Roman" w:cs="Arial"/>
                <w:sz w:val="20"/>
                <w:lang w:val="es-MX" w:eastAsia="es-ES"/>
              </w:rPr>
              <w:t>Manejo del lenguaje gráfico.</w:t>
            </w:r>
          </w:p>
          <w:p w:rsidR="00A91F4A" w:rsidRDefault="00A91F4A" w:rsidP="00C1780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 w:cs="Arial"/>
                <w:sz w:val="20"/>
                <w:lang w:val="es-MX" w:eastAsia="es-ES"/>
              </w:rPr>
            </w:pPr>
            <w:r>
              <w:rPr>
                <w:rFonts w:eastAsia="Times New Roman" w:cs="Arial"/>
                <w:sz w:val="20"/>
                <w:lang w:val="es-MX" w:eastAsia="es-ES"/>
              </w:rPr>
              <w:t>Manejo y buen uso del vocabulario oral y escrito.</w:t>
            </w:r>
          </w:p>
          <w:p w:rsidR="00925169" w:rsidRPr="00C1780D" w:rsidRDefault="00925169" w:rsidP="00C1780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 w:cs="Arial"/>
                <w:sz w:val="20"/>
                <w:lang w:val="es-MX" w:eastAsia="es-ES"/>
              </w:rPr>
            </w:pPr>
            <w:r>
              <w:rPr>
                <w:rFonts w:eastAsia="Times New Roman" w:cs="Arial"/>
                <w:sz w:val="20"/>
                <w:lang w:val="es-MX" w:eastAsia="es-ES"/>
              </w:rPr>
              <w:t>Orden y prolijidad en la presentación de los Trabajos Prácticos.</w:t>
            </w:r>
          </w:p>
          <w:p w:rsidR="009A3B3D" w:rsidRPr="006C7998" w:rsidRDefault="009A3B3D" w:rsidP="006C7998">
            <w:pPr>
              <w:jc w:val="both"/>
              <w:rPr>
                <w:rFonts w:cs="Arial"/>
                <w:b/>
                <w:lang w:val="es-MX"/>
              </w:rPr>
            </w:pPr>
            <w:r w:rsidRPr="006C7998">
              <w:rPr>
                <w:rFonts w:cs="Arial"/>
                <w:b/>
                <w:lang w:val="es-MX"/>
              </w:rPr>
              <w:t xml:space="preserve">Instrumentos </w:t>
            </w:r>
          </w:p>
          <w:p w:rsidR="009A3B3D" w:rsidRPr="00A91F4A" w:rsidRDefault="009A3B3D" w:rsidP="00A91F4A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rFonts w:cs="Arial"/>
                <w:sz w:val="20"/>
                <w:lang w:val="es-MX"/>
              </w:rPr>
            </w:pPr>
            <w:r w:rsidRPr="006C7998">
              <w:rPr>
                <w:rFonts w:cs="Arial"/>
                <w:sz w:val="20"/>
                <w:lang w:val="es-MX"/>
              </w:rPr>
              <w:t xml:space="preserve">Evaluación </w:t>
            </w:r>
            <w:r w:rsidR="006C7998" w:rsidRPr="006C7998">
              <w:rPr>
                <w:rFonts w:cs="Arial"/>
                <w:sz w:val="20"/>
                <w:lang w:val="es-MX"/>
              </w:rPr>
              <w:t>es</w:t>
            </w:r>
            <w:r w:rsidR="00C1780D">
              <w:rPr>
                <w:rFonts w:cs="Arial"/>
                <w:sz w:val="20"/>
                <w:lang w:val="es-MX"/>
              </w:rPr>
              <w:t>crita de conceptos analizados en clases</w:t>
            </w:r>
            <w:r w:rsidR="006C7998" w:rsidRPr="00A91F4A">
              <w:rPr>
                <w:rFonts w:cs="Arial"/>
                <w:sz w:val="20"/>
                <w:lang w:val="es-MX"/>
              </w:rPr>
              <w:t>.</w:t>
            </w:r>
          </w:p>
          <w:p w:rsidR="009A3B3D" w:rsidRPr="006E29C0" w:rsidRDefault="009A3B3D" w:rsidP="006C7998">
            <w:pPr>
              <w:rPr>
                <w:rFonts w:cs="Arial"/>
                <w:b/>
                <w:lang w:val="es-MX"/>
              </w:rPr>
            </w:pPr>
            <w:r w:rsidRPr="006E29C0">
              <w:rPr>
                <w:rFonts w:cs="Arial"/>
                <w:b/>
                <w:lang w:val="es-MX"/>
              </w:rPr>
              <w:t>Condiciones Académicas de cursado</w:t>
            </w:r>
          </w:p>
          <w:p w:rsidR="009A3B3D" w:rsidRPr="006C7998" w:rsidRDefault="00A91F4A" w:rsidP="006C7998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rPr>
                <w:rFonts w:cs="Arial"/>
                <w:sz w:val="20"/>
                <w:lang w:val="es-MX"/>
              </w:rPr>
            </w:pPr>
            <w:r>
              <w:rPr>
                <w:rFonts w:cs="Arial"/>
                <w:sz w:val="20"/>
                <w:lang w:val="es-MX"/>
              </w:rPr>
              <w:t>Carpeta de Trabajos Prácticos con 100% presentados.</w:t>
            </w:r>
          </w:p>
          <w:p w:rsidR="009A3B3D" w:rsidRDefault="00A91F4A" w:rsidP="006C7998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rPr>
                <w:rFonts w:cs="Arial"/>
                <w:sz w:val="20"/>
                <w:lang w:val="es-MX"/>
              </w:rPr>
            </w:pPr>
            <w:r>
              <w:rPr>
                <w:rFonts w:cs="Arial"/>
                <w:sz w:val="20"/>
                <w:lang w:val="es-MX"/>
              </w:rPr>
              <w:t xml:space="preserve">Aprobación </w:t>
            </w:r>
            <w:r w:rsidR="009A3B3D" w:rsidRPr="006C7998">
              <w:rPr>
                <w:rFonts w:cs="Arial"/>
                <w:sz w:val="20"/>
                <w:lang w:val="es-MX"/>
              </w:rPr>
              <w:t>de</w:t>
            </w:r>
            <w:r>
              <w:rPr>
                <w:rFonts w:cs="Arial"/>
                <w:sz w:val="20"/>
                <w:lang w:val="es-MX"/>
              </w:rPr>
              <w:t xml:space="preserve">l 80% </w:t>
            </w:r>
            <w:r w:rsidR="009A3B3D" w:rsidRPr="006C7998">
              <w:rPr>
                <w:rFonts w:cs="Arial"/>
                <w:sz w:val="20"/>
                <w:lang w:val="es-MX"/>
              </w:rPr>
              <w:t xml:space="preserve"> </w:t>
            </w:r>
            <w:r>
              <w:rPr>
                <w:rFonts w:cs="Arial"/>
                <w:sz w:val="20"/>
                <w:lang w:val="es-MX"/>
              </w:rPr>
              <w:t>los Trabajos Prácticos presentados</w:t>
            </w:r>
            <w:r w:rsidR="009A3B3D" w:rsidRPr="006C7998">
              <w:rPr>
                <w:rFonts w:cs="Arial"/>
                <w:sz w:val="20"/>
                <w:lang w:val="es-MX"/>
              </w:rPr>
              <w:t>.</w:t>
            </w:r>
          </w:p>
          <w:p w:rsidR="00A91F4A" w:rsidRPr="00A91F4A" w:rsidRDefault="00A91F4A" w:rsidP="00A91F4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rPr>
                <w:rFonts w:cs="Arial"/>
                <w:sz w:val="20"/>
                <w:lang w:val="es-MX"/>
              </w:rPr>
            </w:pPr>
            <w:r>
              <w:rPr>
                <w:rFonts w:cs="Arial"/>
                <w:sz w:val="20"/>
                <w:lang w:val="es-MX"/>
              </w:rPr>
              <w:t>Presentación de Trabajos Prácticos en tiempo y forma.</w:t>
            </w:r>
          </w:p>
          <w:p w:rsidR="009A3B3D" w:rsidRPr="006C7998" w:rsidRDefault="009A3B3D" w:rsidP="006C7998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rPr>
                <w:rFonts w:cs="Arial"/>
                <w:sz w:val="20"/>
                <w:lang w:val="es-MX"/>
              </w:rPr>
            </w:pPr>
            <w:r w:rsidRPr="006C7998">
              <w:rPr>
                <w:rFonts w:cs="Arial"/>
                <w:sz w:val="20"/>
                <w:lang w:val="es-MX"/>
              </w:rPr>
              <w:t>Aprobación de las evaluaciones.</w:t>
            </w:r>
          </w:p>
          <w:p w:rsidR="002078E4" w:rsidRDefault="002078E4" w:rsidP="002078E4">
            <w:pPr>
              <w:pStyle w:val="Prrafodelista"/>
              <w:tabs>
                <w:tab w:val="left" w:pos="8325"/>
              </w:tabs>
              <w:ind w:left="360"/>
              <w:rPr>
                <w:b/>
                <w:sz w:val="20"/>
                <w:szCs w:val="20"/>
                <w:lang w:val="es-AR"/>
              </w:rPr>
            </w:pPr>
          </w:p>
        </w:tc>
      </w:tr>
    </w:tbl>
    <w:p w:rsidR="000B2132" w:rsidRDefault="000B2132" w:rsidP="000B2132">
      <w:pPr>
        <w:tabs>
          <w:tab w:val="left" w:pos="8325"/>
        </w:tabs>
      </w:pPr>
    </w:p>
    <w:p w:rsidR="007875B4" w:rsidRPr="000B2132" w:rsidRDefault="007875B4" w:rsidP="000B2132">
      <w:pPr>
        <w:tabs>
          <w:tab w:val="left" w:pos="8325"/>
        </w:tabs>
      </w:pPr>
    </w:p>
    <w:sectPr w:rsidR="007875B4" w:rsidRPr="000B2132" w:rsidSect="002C516F">
      <w:headerReference w:type="even" r:id="rId7"/>
      <w:headerReference w:type="default" r:id="rId8"/>
      <w:pgSz w:w="11907" w:h="16839" w:code="9"/>
      <w:pgMar w:top="1985" w:right="850" w:bottom="96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67" w:rsidRDefault="00565767" w:rsidP="002C516F">
      <w:r>
        <w:separator/>
      </w:r>
    </w:p>
  </w:endnote>
  <w:endnote w:type="continuationSeparator" w:id="0">
    <w:p w:rsidR="00565767" w:rsidRDefault="00565767" w:rsidP="002C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67" w:rsidRDefault="00565767" w:rsidP="002C516F">
      <w:r>
        <w:separator/>
      </w:r>
    </w:p>
  </w:footnote>
  <w:footnote w:type="continuationSeparator" w:id="0">
    <w:p w:rsidR="00565767" w:rsidRDefault="00565767" w:rsidP="002C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32" w:rsidRDefault="000B2132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58716397" wp14:editId="11067153">
          <wp:simplePos x="0" y="0"/>
          <wp:positionH relativeFrom="column">
            <wp:posOffset>-176530</wp:posOffset>
          </wp:positionH>
          <wp:positionV relativeFrom="paragraph">
            <wp:posOffset>-22225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6F" w:rsidRDefault="002C516F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E876830" wp14:editId="1BB4C471">
          <wp:simplePos x="0" y="0"/>
          <wp:positionH relativeFrom="column">
            <wp:posOffset>-243205</wp:posOffset>
          </wp:positionH>
          <wp:positionV relativeFrom="paragraph">
            <wp:posOffset>44450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4C8"/>
    <w:multiLevelType w:val="hybridMultilevel"/>
    <w:tmpl w:val="6BDE84F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903ACD"/>
    <w:multiLevelType w:val="hybridMultilevel"/>
    <w:tmpl w:val="FA2AC404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28BB"/>
    <w:multiLevelType w:val="hybridMultilevel"/>
    <w:tmpl w:val="CBDA10AC"/>
    <w:lvl w:ilvl="0" w:tplc="77DA4C24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02F71C9"/>
    <w:multiLevelType w:val="hybridMultilevel"/>
    <w:tmpl w:val="D85E06DE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F80DBF"/>
    <w:multiLevelType w:val="hybridMultilevel"/>
    <w:tmpl w:val="1D000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C0F9E"/>
    <w:multiLevelType w:val="hybridMultilevel"/>
    <w:tmpl w:val="2B0278F6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15CA0"/>
    <w:multiLevelType w:val="hybridMultilevel"/>
    <w:tmpl w:val="72F49E4C"/>
    <w:lvl w:ilvl="0" w:tplc="77DA4C24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432B0B83"/>
    <w:multiLevelType w:val="hybridMultilevel"/>
    <w:tmpl w:val="34C4C4D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AB4"/>
    <w:multiLevelType w:val="hybridMultilevel"/>
    <w:tmpl w:val="332A218A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F684512">
      <w:numFmt w:val="bullet"/>
      <w:lvlText w:val="•"/>
      <w:lvlJc w:val="left"/>
      <w:pPr>
        <w:ind w:left="1530" w:hanging="450"/>
      </w:pPr>
      <w:rPr>
        <w:rFonts w:ascii="Calibri" w:eastAsia="Times New Roman" w:hAnsi="Calibri" w:cs="Arial" w:hint="default"/>
        <w:sz w:val="20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611A"/>
    <w:multiLevelType w:val="hybridMultilevel"/>
    <w:tmpl w:val="A2F878BA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658B5F54"/>
    <w:multiLevelType w:val="hybridMultilevel"/>
    <w:tmpl w:val="A3F68B1E"/>
    <w:lvl w:ilvl="0" w:tplc="77DA4C2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C82144B"/>
    <w:multiLevelType w:val="hybridMultilevel"/>
    <w:tmpl w:val="46DE1682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43B92"/>
    <w:multiLevelType w:val="hybridMultilevel"/>
    <w:tmpl w:val="2FF04F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20"/>
    <w:rsid w:val="00006C0C"/>
    <w:rsid w:val="00094758"/>
    <w:rsid w:val="000B2132"/>
    <w:rsid w:val="00123D68"/>
    <w:rsid w:val="00162E52"/>
    <w:rsid w:val="001B665C"/>
    <w:rsid w:val="002078E4"/>
    <w:rsid w:val="00213E0D"/>
    <w:rsid w:val="002C516F"/>
    <w:rsid w:val="00330F28"/>
    <w:rsid w:val="00380306"/>
    <w:rsid w:val="003969F7"/>
    <w:rsid w:val="003F67FC"/>
    <w:rsid w:val="005349EE"/>
    <w:rsid w:val="00543B8A"/>
    <w:rsid w:val="00546320"/>
    <w:rsid w:val="00565767"/>
    <w:rsid w:val="00577663"/>
    <w:rsid w:val="005D6AF7"/>
    <w:rsid w:val="006544D4"/>
    <w:rsid w:val="0066247F"/>
    <w:rsid w:val="006C7998"/>
    <w:rsid w:val="007110CD"/>
    <w:rsid w:val="00716ACD"/>
    <w:rsid w:val="00723E0B"/>
    <w:rsid w:val="00736134"/>
    <w:rsid w:val="007875B4"/>
    <w:rsid w:val="007A5B91"/>
    <w:rsid w:val="008631D9"/>
    <w:rsid w:val="008B0AAD"/>
    <w:rsid w:val="00925169"/>
    <w:rsid w:val="009963FA"/>
    <w:rsid w:val="00997716"/>
    <w:rsid w:val="009A3B3D"/>
    <w:rsid w:val="00A75719"/>
    <w:rsid w:val="00A91F4A"/>
    <w:rsid w:val="00B5324E"/>
    <w:rsid w:val="00B55DBA"/>
    <w:rsid w:val="00C1780D"/>
    <w:rsid w:val="00C527C8"/>
    <w:rsid w:val="00C61C48"/>
    <w:rsid w:val="00CA0A1E"/>
    <w:rsid w:val="00D121B8"/>
    <w:rsid w:val="00E950C1"/>
    <w:rsid w:val="00F623CC"/>
    <w:rsid w:val="00FC4288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372BB43-D7FE-405C-9BC3-16C04AC2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51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1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16F"/>
  </w:style>
  <w:style w:type="paragraph" w:styleId="Piedepgina">
    <w:name w:val="footer"/>
    <w:basedOn w:val="Normal"/>
    <w:link w:val="PiedepginaCar"/>
    <w:uiPriority w:val="99"/>
    <w:unhideWhenUsed/>
    <w:rsid w:val="002C51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16F"/>
  </w:style>
  <w:style w:type="table" w:styleId="Tablaconcuadrcula">
    <w:name w:val="Table Grid"/>
    <w:basedOn w:val="Tablanormal"/>
    <w:uiPriority w:val="39"/>
    <w:rsid w:val="002C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0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2023-03-09T15:18:00Z</dcterms:created>
  <dcterms:modified xsi:type="dcterms:W3CDTF">2023-03-09T15:18:00Z</dcterms:modified>
</cp:coreProperties>
</file>