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444"/>
        <w:gridCol w:w="567"/>
        <w:gridCol w:w="2684"/>
        <w:gridCol w:w="4125"/>
      </w:tblGrid>
      <w:tr w:rsidR="00EE5CBA" w:rsidRPr="00FD059E" w:rsidTr="00F9014C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AÑO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CURSO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DOCENTE/S (Apellido y Nombres)</w:t>
            </w:r>
          </w:p>
        </w:tc>
      </w:tr>
      <w:tr w:rsidR="00EE5CBA" w:rsidRPr="00FD059E" w:rsidTr="00F9014C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E5CBA" w:rsidRPr="00F9014C" w:rsidRDefault="00EE5CBA" w:rsidP="00F9014C">
            <w:pPr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2023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E5CBA" w:rsidRPr="00F9014C" w:rsidRDefault="002F39C9" w:rsidP="00F9014C">
            <w:pPr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2</w:t>
            </w:r>
            <w:r w:rsidR="009600CF" w:rsidRPr="00F9014C">
              <w:rPr>
                <w:rFonts w:asciiTheme="minorHAnsi" w:hAnsiTheme="minorHAnsi" w:cstheme="minorHAnsi"/>
                <w:b/>
                <w:lang w:val="es-AR"/>
              </w:rPr>
              <w:t>° Año C.</w:t>
            </w:r>
            <w:r w:rsidR="00B54FC8" w:rsidRPr="00F9014C">
              <w:rPr>
                <w:rFonts w:asciiTheme="minorHAnsi" w:hAnsiTheme="minorHAnsi" w:cstheme="minorHAnsi"/>
                <w:b/>
                <w:lang w:val="es-AR"/>
              </w:rPr>
              <w:t>S</w:t>
            </w:r>
            <w:r w:rsidR="009600CF" w:rsidRPr="00F9014C">
              <w:rPr>
                <w:rFonts w:asciiTheme="minorHAnsi" w:hAnsiTheme="minorHAnsi" w:cstheme="minorHAnsi"/>
                <w:b/>
                <w:lang w:val="es-AR"/>
              </w:rPr>
              <w:t>.</w:t>
            </w:r>
            <w:r w:rsidR="00B54FC8" w:rsidRPr="00F9014C">
              <w:rPr>
                <w:rFonts w:asciiTheme="minorHAnsi" w:hAnsiTheme="minorHAnsi" w:cstheme="minorHAnsi"/>
                <w:b/>
                <w:lang w:val="es-AR"/>
              </w:rPr>
              <w:t>E.</w:t>
            </w:r>
          </w:p>
          <w:p w:rsidR="00B54FC8" w:rsidRPr="00F9014C" w:rsidRDefault="002F39C9" w:rsidP="00F9014C">
            <w:pPr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2</w:t>
            </w:r>
            <w:r w:rsidR="00B54FC8" w:rsidRPr="00F9014C">
              <w:rPr>
                <w:rFonts w:asciiTheme="minorHAnsi" w:hAnsiTheme="minorHAnsi" w:cstheme="minorHAnsi"/>
                <w:b/>
                <w:lang w:val="es-AR"/>
              </w:rPr>
              <w:t>° Año C.S.C.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:rsidR="00EE5CBA" w:rsidRPr="00F9014C" w:rsidRDefault="009600CF" w:rsidP="00F9014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Ciencias Exactas y Naturales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B54FC8" w:rsidRPr="00F9014C" w:rsidRDefault="00B54FC8" w:rsidP="00F9014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 xml:space="preserve">Prof. </w:t>
            </w:r>
            <w:r w:rsidR="002F39C9" w:rsidRPr="00F9014C">
              <w:rPr>
                <w:rFonts w:asciiTheme="minorHAnsi" w:hAnsiTheme="minorHAnsi" w:cstheme="minorHAnsi"/>
                <w:b/>
                <w:lang w:val="es-AR"/>
              </w:rPr>
              <w:t xml:space="preserve"> FAVORE, Laura Leticia</w:t>
            </w:r>
          </w:p>
          <w:p w:rsidR="009600CF" w:rsidRPr="00F9014C" w:rsidRDefault="009600CF" w:rsidP="00F9014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 xml:space="preserve">Prof. </w:t>
            </w:r>
            <w:r w:rsidR="002F39C9" w:rsidRPr="00F9014C">
              <w:rPr>
                <w:rFonts w:asciiTheme="minorHAnsi" w:hAnsiTheme="minorHAnsi" w:cstheme="minorHAnsi"/>
                <w:b/>
                <w:lang w:val="es-AR"/>
              </w:rPr>
              <w:t>SORIA, Jorge Alejandro</w:t>
            </w:r>
          </w:p>
        </w:tc>
      </w:tr>
      <w:tr w:rsidR="00EE5CBA" w:rsidRPr="00FD059E" w:rsidTr="00F9014C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F9014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lang w:val="es-AR"/>
              </w:rPr>
              <w:t>HS CAT.:</w:t>
            </w:r>
          </w:p>
        </w:tc>
      </w:tr>
      <w:tr w:rsidR="00EE5CBA" w:rsidRPr="00FD059E" w:rsidTr="00F9014C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:rsidR="00EE5CBA" w:rsidRPr="00F9014C" w:rsidRDefault="002F39C9" w:rsidP="00F9014C">
            <w:pPr>
              <w:jc w:val="center"/>
              <w:rPr>
                <w:rFonts w:asciiTheme="minorHAnsi" w:hAnsiTheme="minorHAnsi" w:cstheme="minorHAnsi"/>
                <w:b/>
                <w:spacing w:val="140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spacing w:val="140"/>
                <w:lang w:val="es-AR"/>
              </w:rPr>
              <w:t>QUIMICA  APLICADA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EE5CBA" w:rsidRPr="00F9014C" w:rsidRDefault="009600CF" w:rsidP="00F9014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2 (dos)</w:t>
            </w:r>
            <w:r w:rsidR="002F39C9" w:rsidRPr="00F9014C">
              <w:rPr>
                <w:rFonts w:asciiTheme="minorHAnsi" w:hAnsiTheme="minorHAnsi" w:cstheme="minorHAnsi"/>
                <w:b/>
                <w:lang w:val="es-AR"/>
              </w:rPr>
              <w:t>: CSC</w:t>
            </w:r>
          </w:p>
          <w:p w:rsidR="002F39C9" w:rsidRPr="00F9014C" w:rsidRDefault="002F39C9" w:rsidP="00F9014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3 (tres): CSE</w:t>
            </w:r>
          </w:p>
        </w:tc>
      </w:tr>
      <w:tr w:rsidR="00EE5CBA" w:rsidRPr="00FD059E" w:rsidTr="00B86C7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B86C73">
            <w:pPr>
              <w:contextualSpacing/>
              <w:jc w:val="center"/>
              <w:rPr>
                <w:lang w:val="es-AR"/>
              </w:rPr>
            </w:pPr>
          </w:p>
          <w:p w:rsidR="00EE5CBA" w:rsidRPr="00F9014C" w:rsidRDefault="00EE5CBA" w:rsidP="00B86C73">
            <w:pPr>
              <w:pStyle w:val="Prrafodelista"/>
              <w:shd w:val="clear" w:color="auto" w:fill="BFBFBF" w:themeFill="background1" w:themeFillShade="BF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OBJETIVO</w:t>
            </w:r>
            <w:r w:rsidR="009600CF" w:rsidRPr="00F9014C">
              <w:rPr>
                <w:rFonts w:asciiTheme="minorHAnsi" w:hAnsiTheme="minorHAnsi" w:cstheme="minorHAnsi"/>
                <w:b/>
                <w:lang w:val="es-AR"/>
              </w:rPr>
              <w:t>S</w:t>
            </w:r>
            <w:r w:rsidRPr="00F9014C">
              <w:rPr>
                <w:rFonts w:asciiTheme="minorHAnsi" w:hAnsiTheme="minorHAnsi" w:cstheme="minorHAnsi"/>
                <w:b/>
                <w:lang w:val="es-AR"/>
              </w:rPr>
              <w:t xml:space="preserve"> GENERAL</w:t>
            </w:r>
            <w:r w:rsidR="009600CF" w:rsidRPr="00F9014C">
              <w:rPr>
                <w:rFonts w:asciiTheme="minorHAnsi" w:hAnsiTheme="minorHAnsi" w:cstheme="minorHAnsi"/>
                <w:b/>
                <w:lang w:val="es-AR"/>
              </w:rPr>
              <w:t>ES</w:t>
            </w:r>
          </w:p>
          <w:p w:rsidR="00EE5CBA" w:rsidRDefault="00EE5CBA" w:rsidP="00B86C73">
            <w:pPr>
              <w:jc w:val="center"/>
              <w:rPr>
                <w:lang w:val="es-AR"/>
              </w:rPr>
            </w:pPr>
          </w:p>
          <w:p w:rsidR="00EC280C" w:rsidRPr="00012EBA" w:rsidRDefault="00EC280C" w:rsidP="00B86C73">
            <w:pPr>
              <w:jc w:val="center"/>
              <w:rPr>
                <w:lang w:val="es-AR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2F39C9" w:rsidRPr="00EC280C" w:rsidRDefault="002F39C9" w:rsidP="00EC280C">
            <w:pPr>
              <w:pStyle w:val="Prrafodelista"/>
              <w:numPr>
                <w:ilvl w:val="0"/>
                <w:numId w:val="4"/>
              </w:numPr>
              <w:tabs>
                <w:tab w:val="clear" w:pos="360"/>
                <w:tab w:val="left" w:pos="199"/>
                <w:tab w:val="left" w:pos="340"/>
              </w:tabs>
              <w:spacing w:beforeAutospacing="1" w:afterAutospacing="1" w:line="276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EC280C">
              <w:rPr>
                <w:rFonts w:ascii="Arial" w:hAnsi="Arial" w:cs="Arial"/>
                <w:sz w:val="20"/>
                <w:szCs w:val="20"/>
                <w:lang w:val="es-AR"/>
              </w:rPr>
              <w:t>Conocer el objeto de estudio de la Química aplicada y cómo se aplica el método científico a esta ciencia.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4"/>
              </w:numPr>
              <w:tabs>
                <w:tab w:val="clear" w:pos="360"/>
                <w:tab w:val="left" w:pos="199"/>
                <w:tab w:val="left" w:pos="340"/>
              </w:tabs>
              <w:spacing w:beforeAutospacing="1" w:afterAutospacing="1" w:line="276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Clasificar y reconocer la estructura de los compuestos orgánicos e inorgánicos más comunes.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4"/>
              </w:numPr>
              <w:tabs>
                <w:tab w:val="clear" w:pos="360"/>
                <w:tab w:val="left" w:pos="199"/>
                <w:tab w:val="left" w:pos="340"/>
              </w:tabs>
              <w:spacing w:beforeAutospacing="1" w:afterAutospacing="1" w:line="276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Interpretar cuantitativamente las relaciones que existen entre las reacciones químicas.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4"/>
              </w:numPr>
              <w:tabs>
                <w:tab w:val="clear" w:pos="360"/>
                <w:tab w:val="left" w:pos="199"/>
                <w:tab w:val="left" w:pos="340"/>
              </w:tabs>
              <w:spacing w:beforeAutospacing="1" w:afterAutospacing="1" w:line="276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Valorar la contribución de los conocimientos científicos aportados por la química en la resolución de problemas del entorno natural.</w:t>
            </w:r>
          </w:p>
          <w:p w:rsidR="00B11C9E" w:rsidRPr="002F39C9" w:rsidRDefault="002F39C9" w:rsidP="002F39C9">
            <w:pPr>
              <w:pStyle w:val="Prrafodelista"/>
              <w:numPr>
                <w:ilvl w:val="0"/>
                <w:numId w:val="4"/>
              </w:numPr>
              <w:tabs>
                <w:tab w:val="clear" w:pos="360"/>
                <w:tab w:val="left" w:pos="199"/>
                <w:tab w:val="left" w:pos="340"/>
              </w:tabs>
              <w:spacing w:beforeAutospacing="1" w:afterAutospacing="1" w:line="276" w:lineRule="auto"/>
              <w:jc w:val="both"/>
              <w:rPr>
                <w:rFonts w:ascii="Arial" w:hAnsi="Arial" w:cs="Arial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Comprender la importancia de los procesos químicos, industriales y en la vida cotidiana.</w:t>
            </w:r>
          </w:p>
        </w:tc>
      </w:tr>
      <w:tr w:rsidR="00EE5CBA" w:rsidRPr="002F39C9" w:rsidTr="00B86C7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B86C73">
            <w:pPr>
              <w:contextualSpacing/>
              <w:jc w:val="center"/>
              <w:rPr>
                <w:lang w:val="es-AR"/>
              </w:rPr>
            </w:pPr>
          </w:p>
          <w:p w:rsidR="00EE5CBA" w:rsidRPr="00F9014C" w:rsidRDefault="00EE5CBA" w:rsidP="00B86C73">
            <w:pPr>
              <w:pStyle w:val="Prrafodelista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OBJETIVOS ESPECIFICOS</w:t>
            </w:r>
          </w:p>
          <w:p w:rsidR="00EE5CBA" w:rsidRPr="00012EBA" w:rsidRDefault="00EE5CBA" w:rsidP="00B86C73">
            <w:pPr>
              <w:pStyle w:val="Prrafodelista"/>
              <w:ind w:left="360"/>
              <w:contextualSpacing/>
              <w:jc w:val="center"/>
              <w:rPr>
                <w:lang w:val="es-AR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B11C9E" w:rsidRPr="002F39C9" w:rsidRDefault="00B11C9E" w:rsidP="009600CF">
            <w:pPr>
              <w:pStyle w:val="Prrafodelista"/>
              <w:ind w:left="176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2F39C9" w:rsidRDefault="002F39C9" w:rsidP="002F39C9">
            <w:pPr>
              <w:pStyle w:val="Prrafodelista"/>
              <w:spacing w:line="276" w:lineRule="auto"/>
              <w:ind w:left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Procedimentales</w:t>
            </w:r>
          </w:p>
          <w:p w:rsidR="00EC280C" w:rsidRPr="002F39C9" w:rsidRDefault="00EC280C" w:rsidP="002F39C9">
            <w:pPr>
              <w:pStyle w:val="Prrafodelista"/>
              <w:spacing w:line="276" w:lineRule="auto"/>
              <w:ind w:left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Resuelva problemas y adquiera destreza en el manejo de la calculadora científica.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Confeccione mapas conceptuales, esquemas, cuadros relacionando temas de diferentes ejes.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Maneje adecuadamente el material de laboratorio.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Aplique conocimientos adquiridos a situaciones cotidianas.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Confeccione informes de investigación y de laboratorio.</w:t>
            </w:r>
          </w:p>
          <w:p w:rsidR="002F39C9" w:rsidRPr="002F39C9" w:rsidRDefault="002F39C9" w:rsidP="002F39C9">
            <w:pPr>
              <w:pStyle w:val="Prrafodelista"/>
              <w:spacing w:line="276" w:lineRule="auto"/>
              <w:ind w:left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2F39C9" w:rsidRDefault="002F39C9" w:rsidP="002F39C9">
            <w:pPr>
              <w:pStyle w:val="Prrafodelista"/>
              <w:spacing w:line="276" w:lineRule="auto"/>
              <w:ind w:left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Actitudinales</w:t>
            </w:r>
          </w:p>
          <w:p w:rsidR="00EC280C" w:rsidRPr="002F39C9" w:rsidRDefault="00EC280C" w:rsidP="002F39C9">
            <w:pPr>
              <w:pStyle w:val="Prrafodelista"/>
              <w:spacing w:line="276" w:lineRule="auto"/>
              <w:ind w:left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Respeto por la vida en todas sus manifestaciones y por el pensamiento ajeno.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Tolerancia y serenidad frente a resultados exitosos, o no, en las actividades realizadas.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Participación activa durante las actividades propuestas.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Valoración:</w:t>
            </w:r>
          </w:p>
          <w:p w:rsidR="002F39C9" w:rsidRPr="002F39C9" w:rsidRDefault="002F39C9" w:rsidP="002F39C9">
            <w:pPr>
              <w:pStyle w:val="Prrafodelista"/>
              <w:numPr>
                <w:ilvl w:val="4"/>
                <w:numId w:val="2"/>
              </w:numPr>
              <w:spacing w:line="276" w:lineRule="auto"/>
              <w:ind w:left="318" w:hanging="142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Del trabajo cooperativo y solidario en la construcción del conocimiento.</w:t>
            </w:r>
          </w:p>
          <w:p w:rsidR="002F39C9" w:rsidRPr="002F39C9" w:rsidRDefault="002F39C9" w:rsidP="002F39C9">
            <w:pPr>
              <w:pStyle w:val="Prrafodelista"/>
              <w:numPr>
                <w:ilvl w:val="4"/>
                <w:numId w:val="2"/>
              </w:numPr>
              <w:spacing w:line="276" w:lineRule="auto"/>
              <w:ind w:left="318" w:hanging="142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De la capacidad de la ciencia para dar respuesta a las necesidades humanas.</w:t>
            </w:r>
          </w:p>
          <w:p w:rsidR="002F39C9" w:rsidRPr="002F39C9" w:rsidRDefault="002F39C9" w:rsidP="002F39C9">
            <w:pPr>
              <w:pStyle w:val="Prrafodelista"/>
              <w:numPr>
                <w:ilvl w:val="4"/>
                <w:numId w:val="2"/>
              </w:numPr>
              <w:spacing w:line="276" w:lineRule="auto"/>
              <w:ind w:left="318" w:hanging="142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De los resultados obtenidos del análisis de situaciones dadas.</w:t>
            </w:r>
          </w:p>
          <w:p w:rsidR="00B11C9E" w:rsidRPr="002F39C9" w:rsidRDefault="00B11C9E" w:rsidP="00B11C9E">
            <w:pPr>
              <w:pStyle w:val="Prrafodelista"/>
              <w:ind w:left="318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B86C7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B86C73">
            <w:pPr>
              <w:contextualSpacing/>
              <w:jc w:val="center"/>
              <w:rPr>
                <w:lang w:val="es-AR"/>
              </w:rPr>
            </w:pPr>
          </w:p>
          <w:p w:rsidR="00EE5CBA" w:rsidRPr="00F9014C" w:rsidRDefault="00EE5CBA" w:rsidP="00B86C73">
            <w:pPr>
              <w:pStyle w:val="Prrafodelista"/>
              <w:ind w:left="360"/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CONTENIDOS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9600CF" w:rsidRPr="00A5435C" w:rsidRDefault="009600CF" w:rsidP="009600CF">
            <w:pPr>
              <w:pStyle w:val="Prrafodelista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Conceptuales</w:t>
            </w:r>
          </w:p>
          <w:p w:rsidR="002F39C9" w:rsidRPr="002F39C9" w:rsidRDefault="002F39C9" w:rsidP="002F39C9">
            <w:pPr>
              <w:pStyle w:val="Prrafodelista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Eje temático N° 1: Introducción a la Química Aplicada 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Química. Divisiones. Química aplicada. La química presente en la industria, vida y en el medio ambiente. Revisión de fórmulas de compuestos inorgánicos. 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5"/>
              </w:numPr>
              <w:ind w:left="147" w:hanging="147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Eje temático N° 2: Química del carbono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</w:rPr>
              <w:t xml:space="preserve">La Química del Carbono: Evolución histórica. Síntesis orgánica. Composición y propiedades de las sustancias orgánicas. El elemento Carbono.  La unión covalente y el carbono. Las cadenas carbonadas: tipos y clasificación. Los hidrocarburos: Clasificación y Generalidades. Hidrocarburos alifáticos. Alcanos. 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</w:rPr>
              <w:t>Cicloalcanos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</w:rPr>
              <w:t xml:space="preserve">. Alquenos y Alquinos. Nomenclatura. Propiedades. Hidrocarburos aromáticos: El benceno y sus derivados. Propiedades. Compuestos heterocíclicos y Polinucleares. Grupos funcionales. Concepto. Funciones Orgánicas </w:t>
            </w:r>
            <w:r w:rsidR="00D052F3">
              <w:rPr>
                <w:rFonts w:ascii="Arial" w:hAnsi="Arial" w:cs="Arial"/>
                <w:sz w:val="20"/>
                <w:szCs w:val="20"/>
              </w:rPr>
              <w:t>Oxigenadas. Clasificación. Petróleo y Polí</w:t>
            </w:r>
            <w:r w:rsidRPr="002F39C9">
              <w:rPr>
                <w:rFonts w:ascii="Arial" w:hAnsi="Arial" w:cs="Arial"/>
                <w:sz w:val="20"/>
                <w:szCs w:val="20"/>
              </w:rPr>
              <w:t>meros.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5"/>
              </w:numPr>
              <w:ind w:left="147" w:hanging="147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Eje temático N° 3: Leyes de los Gases </w:t>
            </w:r>
          </w:p>
          <w:p w:rsidR="002F39C9" w:rsidRPr="002F39C9" w:rsidRDefault="002F39C9" w:rsidP="002F39C9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Características de los gases. Ley de 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Boyle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 -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Mariotte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. Leyes de Charles- Gay Lussac. Procesos 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isocóricos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, isobáricos e isotérmicos. Gráficos cartesianos.</w:t>
            </w:r>
            <w:r w:rsidR="00D052F3">
              <w:rPr>
                <w:rFonts w:ascii="Arial" w:hAnsi="Arial" w:cs="Arial"/>
                <w:sz w:val="20"/>
                <w:szCs w:val="20"/>
                <w:lang w:val="es-AR"/>
              </w:rPr>
              <w:t xml:space="preserve"> Relación entre variables.</w:t>
            </w: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="00D052F3"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 Ley general de un gas ideal. Ecuación de estado.</w:t>
            </w:r>
            <w:r w:rsidR="00B86C73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Problemas de aplicación.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Eje temático N° 4: Cinética Química</w:t>
            </w:r>
          </w:p>
          <w:p w:rsidR="002F39C9" w:rsidRPr="002F39C9" w:rsidRDefault="00B86C73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Reacciones </w:t>
            </w: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químicas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.</w:t>
            </w: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Cinética química</w:t>
            </w:r>
            <w:r w:rsidR="002F39C9" w:rsidRPr="002F39C9">
              <w:rPr>
                <w:rFonts w:ascii="Arial" w:hAnsi="Arial" w:cs="Arial"/>
                <w:sz w:val="20"/>
                <w:szCs w:val="20"/>
                <w:lang w:val="es-AR"/>
              </w:rPr>
              <w:t>. Orden de las reacciones. Velocidad de la reacción. Factores que afectan la velocidad de reacción. Catal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izadores.</w:t>
            </w:r>
            <w:r w:rsidR="002F39C9"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5"/>
              </w:numPr>
              <w:ind w:left="147" w:hanging="147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Eje temático N° 5: Proceso </w:t>
            </w:r>
            <w:proofErr w:type="spellStart"/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redox</w:t>
            </w:r>
            <w:proofErr w:type="spellEnd"/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Procesos de oxidación</w:t>
            </w:r>
            <w:r w:rsidR="00B86C73">
              <w:rPr>
                <w:rFonts w:ascii="Arial" w:hAnsi="Arial" w:cs="Arial"/>
                <w:sz w:val="20"/>
                <w:szCs w:val="20"/>
                <w:lang w:val="es-AR"/>
              </w:rPr>
              <w:t xml:space="preserve"> y reducción</w:t>
            </w: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. Numero de oxidación. Reacciones 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redox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. Igualación de ecuación por el método de ion electrón. 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Electroquímica. Electrolisis. Reacción en los electrodos. Potencial de oxidación. Pilas. Corrosión. Interpretación de la electroquímica de la corrosión del hierro. Factores que retardan o aceleran el proceso. Otras aplicaciones de los proceso </w:t>
            </w:r>
            <w:proofErr w:type="spellStart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redox</w:t>
            </w:r>
            <w:proofErr w:type="spellEnd"/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,</w:t>
            </w:r>
          </w:p>
          <w:p w:rsidR="002F39C9" w:rsidRPr="002F39C9" w:rsidRDefault="002F39C9" w:rsidP="002F39C9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Eje temático N° 6: Procesos industriales</w:t>
            </w:r>
          </w:p>
          <w:p w:rsidR="002F39C9" w:rsidRPr="002F39C9" w:rsidRDefault="002F39C9" w:rsidP="002F39C9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 xml:space="preserve">Preparación de los elementos químicos. Principales métodos de obtención. Metalurgia. Hierro. Aluminio, Metales de la vida cotidiana. Aleaciones. </w:t>
            </w:r>
          </w:p>
          <w:p w:rsidR="002F39C9" w:rsidRPr="002F39C9" w:rsidRDefault="002F39C9" w:rsidP="002F39C9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Procedimentales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Trabajos prácticos de laboratorio.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Ejercicios de aplicación.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Trabajos de investigación.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Dictado de contenidos conceptuales.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Realización de esquemas y diagramas.</w:t>
            </w: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2F39C9" w:rsidRPr="002F39C9" w:rsidRDefault="002F39C9" w:rsidP="002F39C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b/>
                <w:sz w:val="20"/>
                <w:szCs w:val="20"/>
                <w:lang w:val="es-AR"/>
              </w:rPr>
              <w:t>Actitudinales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Valorar adquisición de conocimientos.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Lograr poseer honestidad en la presentación de trabajos y en las instancias evaluativas.</w:t>
            </w:r>
          </w:p>
          <w:p w:rsidR="002F39C9" w:rsidRPr="002F39C9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Compartir tareas de trabajo grupal tanto para afianzar sus lazos de compañerismo como aunar criterios.</w:t>
            </w:r>
          </w:p>
          <w:p w:rsidR="00B23380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F39C9">
              <w:rPr>
                <w:rFonts w:ascii="Arial" w:hAnsi="Arial" w:cs="Arial"/>
                <w:sz w:val="20"/>
                <w:szCs w:val="20"/>
                <w:lang w:val="es-AR"/>
              </w:rPr>
              <w:t>Respetar normas de convivencia.</w:t>
            </w:r>
          </w:p>
          <w:p w:rsidR="002F39C9" w:rsidRPr="00B23380" w:rsidRDefault="002F39C9" w:rsidP="002F39C9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AR"/>
              </w:rPr>
              <w:t>Despertar un interés por las ciencias y la investigación.</w:t>
            </w:r>
          </w:p>
          <w:p w:rsidR="002F39C9" w:rsidRPr="002F39C9" w:rsidRDefault="002F39C9" w:rsidP="002F39C9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9600CF" w:rsidRPr="00B86C73" w:rsidRDefault="00770CBE" w:rsidP="00855A16">
            <w:pPr>
              <w:ind w:left="30"/>
              <w:contextualSpacing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B86C73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Contenidos transversales de </w:t>
            </w:r>
            <w:r w:rsidR="009600CF" w:rsidRPr="00B86C73">
              <w:rPr>
                <w:rFonts w:ascii="Arial" w:hAnsi="Arial" w:cs="Arial"/>
                <w:b/>
                <w:sz w:val="20"/>
                <w:szCs w:val="20"/>
                <w:lang w:val="es-AR"/>
              </w:rPr>
              <w:t>E.S.I.</w:t>
            </w:r>
          </w:p>
          <w:p w:rsidR="00770CBE" w:rsidRDefault="00770CBE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1B14DE" w:rsidRPr="001B14DE" w:rsidRDefault="00770CBE" w:rsidP="00770CB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CBE">
              <w:rPr>
                <w:rFonts w:ascii="Arial" w:hAnsi="Arial" w:cs="Arial"/>
                <w:sz w:val="20"/>
                <w:szCs w:val="20"/>
              </w:rPr>
              <w:t>Al finalizar cada eje temático se</w:t>
            </w:r>
            <w:r w:rsidR="001B14DE">
              <w:rPr>
                <w:rFonts w:ascii="Arial" w:hAnsi="Arial" w:cs="Arial"/>
                <w:sz w:val="20"/>
                <w:szCs w:val="20"/>
              </w:rPr>
              <w:t xml:space="preserve"> realizará un abordaje sistemático de los NAP </w:t>
            </w:r>
            <w:r w:rsidR="001B14DE">
              <w:rPr>
                <w:rFonts w:cstheme="minorHAnsi"/>
              </w:rPr>
              <w:t>(Res</w:t>
            </w:r>
            <w:r w:rsidR="001B14DE" w:rsidRPr="001B14DE">
              <w:rPr>
                <w:rFonts w:ascii="Arial" w:hAnsi="Arial" w:cs="Arial"/>
                <w:sz w:val="20"/>
                <w:szCs w:val="20"/>
                <w:lang w:val="es-ES_tradnl"/>
              </w:rPr>
              <w:t>. Del CFE N° 340/18):</w:t>
            </w:r>
          </w:p>
          <w:p w:rsidR="00351FAF" w:rsidRPr="001B14DE" w:rsidRDefault="00351FAF" w:rsidP="00351FA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B14DE">
              <w:rPr>
                <w:rFonts w:ascii="Arial" w:hAnsi="Arial" w:cs="Arial"/>
                <w:sz w:val="20"/>
                <w:szCs w:val="20"/>
                <w:lang w:val="es-ES_tradnl"/>
              </w:rPr>
              <w:t>La pareja, el amor y el cuidado mutuo en las relaciones afectivas. Mirada hacia la violencia de género en el</w:t>
            </w:r>
            <w:r w:rsidRPr="001B14D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1B14DE">
              <w:rPr>
                <w:rFonts w:ascii="Arial" w:hAnsi="Arial" w:cs="Arial"/>
                <w:sz w:val="20"/>
                <w:szCs w:val="20"/>
                <w:lang w:val="es-ES_tradnl"/>
              </w:rPr>
              <w:t>noviazgo.</w:t>
            </w:r>
          </w:p>
          <w:p w:rsidR="00351FAF" w:rsidRPr="001B14DE" w:rsidRDefault="00351FAF" w:rsidP="00351FA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B14DE">
              <w:rPr>
                <w:rFonts w:ascii="Arial" w:hAnsi="Arial" w:cs="Arial"/>
                <w:sz w:val="20"/>
                <w:szCs w:val="20"/>
                <w:lang w:val="es-ES_tradnl"/>
              </w:rPr>
              <w:t>La violencia de género en la adolescencia</w:t>
            </w:r>
          </w:p>
          <w:p w:rsidR="00EE5CBA" w:rsidRPr="009600CF" w:rsidRDefault="00EE5CBA" w:rsidP="00B56278">
            <w:pPr>
              <w:pStyle w:val="Prrafodelista"/>
              <w:ind w:left="176"/>
              <w:contextualSpacing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B86C7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B86C73">
            <w:pPr>
              <w:contextualSpacing/>
              <w:jc w:val="center"/>
              <w:rPr>
                <w:lang w:val="es-AR"/>
              </w:rPr>
            </w:pPr>
          </w:p>
          <w:p w:rsidR="00EE5CBA" w:rsidRPr="00F9014C" w:rsidRDefault="00EE5CBA" w:rsidP="00B86C73">
            <w:pPr>
              <w:pStyle w:val="Prrafodelista"/>
              <w:ind w:left="360"/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BIBLIOGRAFÍA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B11C9E" w:rsidRDefault="00B11C9E" w:rsidP="00B11C9E">
            <w:pPr>
              <w:pStyle w:val="Prrafodelista"/>
              <w:ind w:left="176"/>
              <w:contextualSpacing/>
              <w:rPr>
                <w:sz w:val="20"/>
                <w:szCs w:val="20"/>
                <w:lang w:val="es-AR"/>
              </w:rPr>
            </w:pPr>
          </w:p>
          <w:p w:rsidR="00B23380" w:rsidRPr="00B23380" w:rsidRDefault="00B23380" w:rsidP="00B23380">
            <w:pPr>
              <w:numPr>
                <w:ilvl w:val="0"/>
                <w:numId w:val="6"/>
              </w:numPr>
              <w:spacing w:line="276" w:lineRule="auto"/>
              <w:ind w:left="176" w:hanging="18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</w:rPr>
              <w:t xml:space="preserve">“QUIMICA GENERAL E INORGANICA” Fernández -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</w:rPr>
              <w:t>Serventi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</w:rPr>
              <w:t xml:space="preserve"> Héctor. Editorial El Ateneo. 1994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“QUIMICA POLIMODAL”. Juan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Botto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(Director). Marta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Bulwik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(Coordinadora). 1a Edición. 3º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reimp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. Buenos Aires. Editorial Tinta Fresca. 2011.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“QUIMICA AULKA TALLER: ORGANICA” José María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Mautino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1a Edición. Buenos Aires.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Asoc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. Educacionista Argentina Editorial Stella. 2009.</w:t>
            </w:r>
            <w:r w:rsidRPr="00B233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</w:rPr>
              <w:t>“QUIMICA – FISICA” Editorial A-Z. 2000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“QUIMICA I”: Sistemas Materiales. Estructura de la materia. Transformaciones químicas. Mónica P. Alegría, et al.  1º ed. Buenos Aires. Ed. Santillana, 1999.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“QUIMICA AULA TALLER”: General e Inorgánica. José María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Mautino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1a Edición. Buenos Aires.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Asoc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Educacionista Argentina Editorial Stella. 2008. 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“FISICA Y QUIMICA”. Serie conectados 2.0. Alejandro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Bosack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, et al. Buenos Aires. Ed. SM. 2013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“QUÍMICA ORGÁNICA”.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Allinger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N. 2 º Edición. Editorial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Reverté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1991. </w:t>
            </w:r>
          </w:p>
          <w:p w:rsidR="00B23380" w:rsidRPr="00B23380" w:rsidRDefault="00B23380" w:rsidP="00B2338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85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“QUÍMICA ORGÁNICA”.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Morrinson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Boyd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5º Edición. Editorial Addison Wesley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>Longman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México S.A. de C.V. 1.998.</w:t>
            </w:r>
          </w:p>
          <w:p w:rsidR="00B23380" w:rsidRPr="00B23380" w:rsidRDefault="00B23380" w:rsidP="00B23380">
            <w:pPr>
              <w:numPr>
                <w:ilvl w:val="0"/>
                <w:numId w:val="7"/>
              </w:numPr>
              <w:spacing w:line="276" w:lineRule="auto"/>
              <w:ind w:left="176" w:hanging="1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n-US"/>
              </w:rPr>
              <w:t xml:space="preserve">“QUIMICA GENERAL” Raymond Chang. Editorial Mc </w:t>
            </w:r>
            <w:proofErr w:type="spellStart"/>
            <w:r w:rsidRPr="00B23380">
              <w:rPr>
                <w:rFonts w:ascii="Arial" w:hAnsi="Arial" w:cs="Arial"/>
                <w:sz w:val="20"/>
                <w:szCs w:val="20"/>
                <w:lang w:val="en-US"/>
              </w:rPr>
              <w:t>Graw</w:t>
            </w:r>
            <w:proofErr w:type="spellEnd"/>
            <w:r w:rsidRPr="00B23380">
              <w:rPr>
                <w:rFonts w:ascii="Arial" w:hAnsi="Arial" w:cs="Arial"/>
                <w:sz w:val="20"/>
                <w:szCs w:val="20"/>
                <w:lang w:val="en-US"/>
              </w:rPr>
              <w:t xml:space="preserve"> Hill. 1997</w:t>
            </w:r>
          </w:p>
          <w:p w:rsidR="00B23380" w:rsidRPr="00B23380" w:rsidRDefault="00B23380" w:rsidP="00B23380">
            <w:pPr>
              <w:numPr>
                <w:ilvl w:val="0"/>
                <w:numId w:val="7"/>
              </w:numPr>
              <w:spacing w:line="276" w:lineRule="auto"/>
              <w:ind w:left="176" w:hanging="1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AR"/>
              </w:rPr>
              <w:t>Apuntes de la cátedra.</w:t>
            </w:r>
          </w:p>
          <w:p w:rsidR="00B23380" w:rsidRPr="00B23380" w:rsidRDefault="00B23380" w:rsidP="00B23380">
            <w:pPr>
              <w:numPr>
                <w:ilvl w:val="0"/>
                <w:numId w:val="7"/>
              </w:numPr>
              <w:spacing w:line="276" w:lineRule="auto"/>
              <w:ind w:left="176" w:hanging="1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3380">
              <w:rPr>
                <w:rFonts w:ascii="Arial" w:hAnsi="Arial" w:cs="Arial"/>
                <w:sz w:val="20"/>
                <w:szCs w:val="20"/>
                <w:lang w:val="es-AR"/>
              </w:rPr>
              <w:t>Páginas web.</w:t>
            </w:r>
          </w:p>
          <w:p w:rsidR="00B11C9E" w:rsidRPr="001B4B9C" w:rsidRDefault="00B11C9E" w:rsidP="00B23380">
            <w:pPr>
              <w:pStyle w:val="Prrafodelista"/>
              <w:ind w:left="176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B86C73">
        <w:trPr>
          <w:trHeight w:val="817"/>
        </w:trPr>
        <w:tc>
          <w:tcPr>
            <w:tcW w:w="3256" w:type="dxa"/>
            <w:gridSpan w:val="3"/>
            <w:shd w:val="clear" w:color="auto" w:fill="BFBFBF" w:themeFill="background1" w:themeFillShade="BF"/>
            <w:vAlign w:val="center"/>
          </w:tcPr>
          <w:p w:rsidR="00EE5CBA" w:rsidRPr="00F9014C" w:rsidRDefault="00EE5CBA" w:rsidP="00B86C73">
            <w:pPr>
              <w:pStyle w:val="Prrafodelista"/>
              <w:ind w:left="360"/>
              <w:contextualSpacing/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METODOLOGIA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</w:tcPr>
          <w:p w:rsidR="001B4B9C" w:rsidRPr="00A5435C" w:rsidRDefault="001B4B9C" w:rsidP="001B4B9C">
            <w:pPr>
              <w:pStyle w:val="Prrafodelista"/>
              <w:ind w:left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Exposiciones dialogadas.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Profundización de conocimientos.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Aula taller.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Trabajos en equipo.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Investigaciones.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Trabajos de laboratorio.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Análisis y resolución de situaciones problemáticas.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Visualización de videos y material audiovisual.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Análisis y comentarios críticos.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Experimentación grupal y demostrativa en el laboratorio.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lastRenderedPageBreak/>
              <w:t>Controles individuales y comparativos.</w:t>
            </w:r>
          </w:p>
          <w:p w:rsidR="00CF6A21" w:rsidRPr="00E77EE5" w:rsidRDefault="00CF6A21" w:rsidP="00CF6A21">
            <w:pPr>
              <w:pStyle w:val="Prrafodelista"/>
              <w:ind w:left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</w:p>
          <w:p w:rsidR="00CF6A21" w:rsidRPr="00E77EE5" w:rsidRDefault="00CF6A21" w:rsidP="00CF6A21">
            <w:pPr>
              <w:pStyle w:val="Prrafodelista"/>
              <w:ind w:left="176"/>
              <w:rPr>
                <w:rFonts w:ascii="Arial" w:eastAsia="Adobe Heiti Std R" w:hAnsi="Arial" w:cs="Arial"/>
                <w:b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b/>
                <w:sz w:val="20"/>
                <w:szCs w:val="20"/>
                <w:lang w:val="es-AR"/>
              </w:rPr>
              <w:t>Recursos auxiliares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Empleo de fotocopias, libros, enciclopedias, páginas web.</w:t>
            </w:r>
          </w:p>
          <w:p w:rsidR="00CF6A21" w:rsidRPr="00E77EE5" w:rsidRDefault="00CF6A21" w:rsidP="00CF6A21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Calculadora.</w:t>
            </w:r>
          </w:p>
          <w:p w:rsidR="00E77EE5" w:rsidRDefault="00CF6A21" w:rsidP="00EC280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eastAsia="Adobe Heiti Std R" w:hAnsi="Arial" w:cs="Arial"/>
                <w:lang w:val="es-AR"/>
              </w:rPr>
            </w:pPr>
            <w:r w:rsidRPr="00EC280C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Tabla Periódica</w:t>
            </w:r>
            <w:r w:rsidRPr="00EC280C">
              <w:rPr>
                <w:rFonts w:ascii="Arial" w:eastAsia="Adobe Heiti Std R" w:hAnsi="Arial" w:cs="Arial"/>
                <w:lang w:val="es-AR"/>
              </w:rPr>
              <w:t>.</w:t>
            </w:r>
          </w:p>
          <w:p w:rsidR="00EC280C" w:rsidRPr="00E77EE5" w:rsidRDefault="00EC280C" w:rsidP="00EC280C">
            <w:pPr>
              <w:pStyle w:val="Prrafodelista"/>
              <w:ind w:left="176"/>
              <w:rPr>
                <w:rFonts w:ascii="Arial" w:eastAsia="Adobe Heiti Std R" w:hAnsi="Arial" w:cs="Arial"/>
                <w:lang w:val="es-AR"/>
              </w:rPr>
            </w:pPr>
          </w:p>
        </w:tc>
      </w:tr>
      <w:tr w:rsidR="00EE5CBA" w:rsidRPr="00FD059E" w:rsidTr="00B86C73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B86C73">
            <w:pPr>
              <w:pStyle w:val="Prrafodelista"/>
              <w:ind w:left="360"/>
              <w:contextualSpacing/>
              <w:jc w:val="center"/>
              <w:rPr>
                <w:rFonts w:asciiTheme="minorHAnsi" w:eastAsia="Adobe Heiti Std R" w:hAnsiTheme="minorHAnsi" w:cstheme="minorHAnsi"/>
                <w:b/>
                <w:color w:val="244061" w:themeColor="accent1" w:themeShade="80"/>
                <w:u w:val="single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EE5CBA" w:rsidRPr="00FD059E" w:rsidTr="00B86C73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B86C73">
            <w:pPr>
              <w:ind w:left="176"/>
              <w:jc w:val="center"/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</w:pPr>
            <w:r w:rsidRPr="00F9014C"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  <w:t>PRIMER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EE5CBA" w:rsidRDefault="00EE5CBA" w:rsidP="00B86C73">
            <w:pPr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B86C73" w:rsidRDefault="001B4B9C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Eje temático N° 1</w:t>
            </w:r>
            <w:r w:rsidR="00E77EE5"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 xml:space="preserve"> - Eje Temático N°2</w:t>
            </w:r>
          </w:p>
          <w:p w:rsidR="00EE5CBA" w:rsidRPr="00012EBA" w:rsidRDefault="00EE5CBA" w:rsidP="00B86C73">
            <w:pPr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B86C73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B86C73">
            <w:pPr>
              <w:ind w:left="176"/>
              <w:jc w:val="center"/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</w:pPr>
            <w:r w:rsidRPr="00F9014C"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  <w:t>SEGUNDO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EE5CBA" w:rsidRDefault="00EE5CBA" w:rsidP="00B86C73">
            <w:pPr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B86C73" w:rsidRDefault="001B4B9C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 xml:space="preserve">Eje temático N° </w:t>
            </w:r>
            <w:r w:rsidR="00E77EE5"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3 -  Eje Temático N°4</w:t>
            </w:r>
          </w:p>
          <w:p w:rsidR="00EE5CBA" w:rsidRPr="00012EBA" w:rsidRDefault="00EE5CBA" w:rsidP="00B86C73">
            <w:pPr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B86C73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F9014C" w:rsidRDefault="00EE5CBA" w:rsidP="00B86C73">
            <w:pPr>
              <w:ind w:left="176"/>
              <w:jc w:val="center"/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</w:pPr>
            <w:r w:rsidRPr="00F9014C">
              <w:rPr>
                <w:rFonts w:asciiTheme="minorHAnsi" w:eastAsia="Adobe Heiti Std R" w:hAnsiTheme="minorHAnsi" w:cstheme="minorHAnsi"/>
                <w:b/>
                <w:color w:val="000000" w:themeColor="text1"/>
                <w:lang w:val="es-AR"/>
              </w:rPr>
              <w:t>TERCER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E77EE5" w:rsidRPr="00B86C73" w:rsidRDefault="00E77EE5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</w:p>
          <w:p w:rsidR="00E77EE5" w:rsidRPr="00B86C73" w:rsidRDefault="00E77EE5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Eje temático N° 5 -  Eje Temático N°6</w:t>
            </w:r>
          </w:p>
          <w:p w:rsidR="00EE5CBA" w:rsidRPr="00B86C73" w:rsidRDefault="00EE5CBA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</w:p>
        </w:tc>
      </w:tr>
      <w:tr w:rsidR="001B4B9C" w:rsidRPr="00FD059E" w:rsidTr="00B86C73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B9C" w:rsidRPr="00F9014C" w:rsidRDefault="001B4B9C" w:rsidP="00B86C73">
            <w:pPr>
              <w:ind w:left="176"/>
              <w:jc w:val="center"/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 w:rsidRPr="00F9014C">
              <w:rPr>
                <w:rFonts w:asciiTheme="minorHAnsi" w:eastAsia="Adobe Heiti Std R" w:hAnsiTheme="minorHAnsi" w:cstheme="minorHAnsi"/>
                <w:b/>
                <w:lang w:val="es-AR"/>
              </w:rPr>
              <w:t>Transversal a todos los trimestres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1B4B9C" w:rsidRPr="00B86C73" w:rsidRDefault="00E77EE5" w:rsidP="00B86C73">
            <w:pPr>
              <w:jc w:val="center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 xml:space="preserve">Temas relacionados con </w:t>
            </w:r>
            <w:r w:rsidR="001B4B9C"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E.S.I.</w:t>
            </w:r>
            <w:r w:rsidRPr="00B86C73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 xml:space="preserve"> al finalizar cada Eje Temático de la asignatura.</w:t>
            </w:r>
          </w:p>
        </w:tc>
      </w:tr>
      <w:tr w:rsidR="001B4B9C" w:rsidRPr="00FD059E" w:rsidTr="00B86C73">
        <w:trPr>
          <w:trHeight w:val="2544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B9C" w:rsidRPr="00F9014C" w:rsidRDefault="001B4B9C" w:rsidP="00B86C73">
            <w:pPr>
              <w:ind w:left="176"/>
              <w:contextualSpacing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EVALUACIÓN</w:t>
            </w:r>
          </w:p>
          <w:p w:rsidR="001B4B9C" w:rsidRPr="00F9014C" w:rsidRDefault="001B4B9C" w:rsidP="00B86C73">
            <w:pPr>
              <w:ind w:left="176"/>
              <w:contextualSpacing/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F9014C">
              <w:rPr>
                <w:rFonts w:asciiTheme="minorHAnsi" w:hAnsiTheme="minorHAnsi" w:cstheme="minorHAnsi"/>
                <w:b/>
                <w:lang w:val="es-AR"/>
              </w:rPr>
              <w:t>Instrumentos y criterios de evaluación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E77EE5" w:rsidRDefault="00E77EE5" w:rsidP="00E77EE5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Evaluaciones escritas y orales.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Evaluaciones de múltiple opción.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Planillas de control.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Evaluación de contenidos procedimentales.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Trabajos prácticos.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Informes de investigación.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Presentación de carpetas de apuntes y de prácticas.</w:t>
            </w:r>
          </w:p>
          <w:p w:rsidR="00E77EE5" w:rsidRPr="00E77EE5" w:rsidRDefault="00E77EE5" w:rsidP="00E77EE5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Comportamiento en clases.</w:t>
            </w:r>
          </w:p>
          <w:p w:rsidR="00AC1C4B" w:rsidRPr="00770CBE" w:rsidRDefault="00E77EE5" w:rsidP="00770CBE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="Arial" w:eastAsia="Adobe Heiti Std R" w:hAnsi="Arial" w:cs="Arial"/>
                <w:sz w:val="20"/>
                <w:szCs w:val="20"/>
                <w:lang w:val="es-AR"/>
              </w:rPr>
            </w:pPr>
            <w:r w:rsidRPr="00E77EE5">
              <w:rPr>
                <w:rFonts w:ascii="Arial" w:eastAsia="Adobe Heiti Std R" w:hAnsi="Arial" w:cs="Arial"/>
                <w:sz w:val="20"/>
                <w:szCs w:val="20"/>
                <w:lang w:val="es-AR"/>
              </w:rPr>
              <w:t>Participación en clases.</w:t>
            </w:r>
          </w:p>
        </w:tc>
      </w:tr>
    </w:tbl>
    <w:p w:rsidR="00B56278" w:rsidRDefault="00B56278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p w:rsidR="00EC280C" w:rsidRDefault="00EC280C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p w:rsidR="00F9014C" w:rsidRDefault="00F9014C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p w:rsidR="00F9014C" w:rsidRDefault="00F9014C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p w:rsidR="00B56278" w:rsidRPr="00EC280C" w:rsidRDefault="00B56278" w:rsidP="00B56278">
      <w:pPr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6646CF">
        <w:rPr>
          <w:rFonts w:ascii="Arial" w:hAnsi="Arial" w:cs="Arial"/>
          <w:lang w:val="es-ES_tradnl"/>
        </w:rPr>
        <w:t xml:space="preserve">  </w:t>
      </w:r>
      <w:r w:rsidRPr="00EC280C">
        <w:rPr>
          <w:rFonts w:ascii="Arial" w:hAnsi="Arial" w:cs="Arial"/>
          <w:sz w:val="20"/>
          <w:szCs w:val="20"/>
          <w:lang w:val="es-ES_tradnl"/>
        </w:rPr>
        <w:t xml:space="preserve">………………………………..                                     </w:t>
      </w:r>
      <w:r w:rsidR="00EC280C">
        <w:rPr>
          <w:rFonts w:ascii="Arial" w:hAnsi="Arial" w:cs="Arial"/>
          <w:sz w:val="20"/>
          <w:szCs w:val="20"/>
          <w:lang w:val="es-ES_tradnl"/>
        </w:rPr>
        <w:t xml:space="preserve">                                     </w:t>
      </w:r>
      <w:r w:rsidRPr="00EC280C">
        <w:rPr>
          <w:rFonts w:ascii="Arial" w:hAnsi="Arial" w:cs="Arial"/>
          <w:sz w:val="20"/>
          <w:szCs w:val="20"/>
          <w:lang w:val="es-ES_tradnl"/>
        </w:rPr>
        <w:t xml:space="preserve">  ………………………………….</w:t>
      </w:r>
    </w:p>
    <w:p w:rsidR="00B56278" w:rsidRPr="00F9014C" w:rsidRDefault="00B56278" w:rsidP="00B56278">
      <w:pPr>
        <w:adjustRightInd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EC280C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Pr="00F9014C">
        <w:rPr>
          <w:rFonts w:ascii="Arial" w:hAnsi="Arial" w:cs="Arial"/>
          <w:b/>
          <w:sz w:val="20"/>
          <w:szCs w:val="20"/>
          <w:lang w:val="es-ES_tradnl"/>
        </w:rPr>
        <w:t xml:space="preserve">Prof. Jorge Alejandro Soria                                                    </w:t>
      </w:r>
      <w:r w:rsidR="00EC280C" w:rsidRPr="00F9014C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</w:t>
      </w:r>
      <w:r w:rsidRPr="00F9014C">
        <w:rPr>
          <w:rFonts w:ascii="Arial" w:hAnsi="Arial" w:cs="Arial"/>
          <w:b/>
          <w:sz w:val="20"/>
          <w:szCs w:val="20"/>
          <w:lang w:val="es-ES_tradnl"/>
        </w:rPr>
        <w:t xml:space="preserve"> Prof. Laura Leticia </w:t>
      </w:r>
      <w:proofErr w:type="spellStart"/>
      <w:r w:rsidRPr="00F9014C">
        <w:rPr>
          <w:rFonts w:ascii="Arial" w:hAnsi="Arial" w:cs="Arial"/>
          <w:b/>
          <w:sz w:val="20"/>
          <w:szCs w:val="20"/>
          <w:lang w:val="es-ES_tradnl"/>
        </w:rPr>
        <w:t>Favore</w:t>
      </w:r>
      <w:proofErr w:type="spellEnd"/>
    </w:p>
    <w:p w:rsidR="00B56278" w:rsidRPr="00F9014C" w:rsidRDefault="00B56278" w:rsidP="00EE5CBA">
      <w:pPr>
        <w:pStyle w:val="Textoindependiente"/>
        <w:spacing w:before="4" w:after="1"/>
        <w:rPr>
          <w:rFonts w:ascii="Arial MT"/>
          <w:sz w:val="20"/>
          <w:szCs w:val="20"/>
        </w:rPr>
      </w:pPr>
      <w:bookmarkStart w:id="0" w:name="_GoBack"/>
      <w:bookmarkEnd w:id="0"/>
    </w:p>
    <w:sectPr w:rsidR="00B56278" w:rsidRPr="00F9014C" w:rsidSect="00EC280C">
      <w:headerReference w:type="default" r:id="rId8"/>
      <w:type w:val="continuous"/>
      <w:pgSz w:w="12240" w:h="15840" w:code="1"/>
      <w:pgMar w:top="2127" w:right="474" w:bottom="851" w:left="1701" w:header="3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32" w:rsidRDefault="004F6532" w:rsidP="006A7237">
      <w:r>
        <w:separator/>
      </w:r>
    </w:p>
  </w:endnote>
  <w:endnote w:type="continuationSeparator" w:id="0">
    <w:p w:rsidR="004F6532" w:rsidRDefault="004F6532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32" w:rsidRDefault="004F6532" w:rsidP="006A7237">
      <w:r>
        <w:separator/>
      </w:r>
    </w:p>
  </w:footnote>
  <w:footnote w:type="continuationSeparator" w:id="0">
    <w:p w:rsidR="004F6532" w:rsidRDefault="004F6532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37" w:rsidRDefault="00A70CD5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-13335</wp:posOffset>
          </wp:positionH>
          <wp:positionV relativeFrom="paragraph">
            <wp:posOffset>220980</wp:posOffset>
          </wp:positionV>
          <wp:extent cx="6423660" cy="1045845"/>
          <wp:effectExtent l="0" t="0" r="0" b="1905"/>
          <wp:wrapThrough wrapText="bothSides">
            <wp:wrapPolygon edited="0">
              <wp:start x="0" y="0"/>
              <wp:lineTo x="0" y="21246"/>
              <wp:lineTo x="21523" y="21246"/>
              <wp:lineTo x="2152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66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E7E"/>
    <w:multiLevelType w:val="hybridMultilevel"/>
    <w:tmpl w:val="B9965A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362"/>
    <w:multiLevelType w:val="hybridMultilevel"/>
    <w:tmpl w:val="8076C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7148"/>
    <w:multiLevelType w:val="hybridMultilevel"/>
    <w:tmpl w:val="B036A21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6CE0"/>
    <w:multiLevelType w:val="hybridMultilevel"/>
    <w:tmpl w:val="4D681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7798"/>
    <w:multiLevelType w:val="hybridMultilevel"/>
    <w:tmpl w:val="56845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9E76591"/>
    <w:multiLevelType w:val="hybridMultilevel"/>
    <w:tmpl w:val="6CC08E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F"/>
    <w:rsid w:val="00004A22"/>
    <w:rsid w:val="00012EBA"/>
    <w:rsid w:val="00070298"/>
    <w:rsid w:val="00081523"/>
    <w:rsid w:val="000951EC"/>
    <w:rsid w:val="000C0701"/>
    <w:rsid w:val="000D7DB8"/>
    <w:rsid w:val="001B14DE"/>
    <w:rsid w:val="001B4B9C"/>
    <w:rsid w:val="00231FCD"/>
    <w:rsid w:val="002401ED"/>
    <w:rsid w:val="00253386"/>
    <w:rsid w:val="002659D3"/>
    <w:rsid w:val="00265F01"/>
    <w:rsid w:val="00295B44"/>
    <w:rsid w:val="002A368A"/>
    <w:rsid w:val="002F39C9"/>
    <w:rsid w:val="003415B2"/>
    <w:rsid w:val="00351FAF"/>
    <w:rsid w:val="00402BCC"/>
    <w:rsid w:val="004F0AA5"/>
    <w:rsid w:val="004F6532"/>
    <w:rsid w:val="00590F1E"/>
    <w:rsid w:val="005A2FD3"/>
    <w:rsid w:val="00613ABC"/>
    <w:rsid w:val="00622D2B"/>
    <w:rsid w:val="006A7237"/>
    <w:rsid w:val="00770CBE"/>
    <w:rsid w:val="007F0B9B"/>
    <w:rsid w:val="00817206"/>
    <w:rsid w:val="00855A16"/>
    <w:rsid w:val="0089214F"/>
    <w:rsid w:val="009600CF"/>
    <w:rsid w:val="009C14A9"/>
    <w:rsid w:val="009D35C5"/>
    <w:rsid w:val="00A119EC"/>
    <w:rsid w:val="00A324E6"/>
    <w:rsid w:val="00A70CD5"/>
    <w:rsid w:val="00A84635"/>
    <w:rsid w:val="00A86C84"/>
    <w:rsid w:val="00A876EF"/>
    <w:rsid w:val="00A90081"/>
    <w:rsid w:val="00AC1C4B"/>
    <w:rsid w:val="00B11C9E"/>
    <w:rsid w:val="00B23380"/>
    <w:rsid w:val="00B54FC8"/>
    <w:rsid w:val="00B56278"/>
    <w:rsid w:val="00B76565"/>
    <w:rsid w:val="00B82361"/>
    <w:rsid w:val="00B86C73"/>
    <w:rsid w:val="00BA7233"/>
    <w:rsid w:val="00C60453"/>
    <w:rsid w:val="00C62E5B"/>
    <w:rsid w:val="00C65F42"/>
    <w:rsid w:val="00C80AA9"/>
    <w:rsid w:val="00CD31F2"/>
    <w:rsid w:val="00CF6A21"/>
    <w:rsid w:val="00D052F3"/>
    <w:rsid w:val="00D20E37"/>
    <w:rsid w:val="00E77EE5"/>
    <w:rsid w:val="00EC280C"/>
    <w:rsid w:val="00ED5DC5"/>
    <w:rsid w:val="00EE5CBA"/>
    <w:rsid w:val="00F00D2D"/>
    <w:rsid w:val="00F70132"/>
    <w:rsid w:val="00F85608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58334FDE-B82C-4D29-95E4-36C1E4F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D76A-1323-4367-8D96-A6EA0065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alumno</cp:lastModifiedBy>
  <cp:revision>3</cp:revision>
  <cp:lastPrinted>2022-03-14T15:10:00Z</cp:lastPrinted>
  <dcterms:created xsi:type="dcterms:W3CDTF">2023-03-15T20:01:00Z</dcterms:created>
  <dcterms:modified xsi:type="dcterms:W3CDTF">2023-03-15T20:35:00Z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